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4D9D" w14:textId="77777777" w:rsidR="00463787" w:rsidRPr="001417E2" w:rsidRDefault="00463787" w:rsidP="00463787">
      <w:pPr>
        <w:rPr>
          <w:b/>
          <w:bCs/>
        </w:rPr>
      </w:pPr>
      <w:bookmarkStart w:id="0" w:name="_GoBack"/>
      <w:bookmarkEnd w:id="0"/>
      <w:r w:rsidRPr="001417E2">
        <w:rPr>
          <w:b/>
          <w:bCs/>
        </w:rPr>
        <w:t>TERMO DE REFERÊNCIA</w:t>
      </w:r>
    </w:p>
    <w:p w14:paraId="59CA2B31" w14:textId="77777777" w:rsidR="00463787" w:rsidRPr="001417E2" w:rsidRDefault="00463787" w:rsidP="00463787">
      <w:pPr>
        <w:rPr>
          <w:b/>
          <w:bCs/>
        </w:rPr>
      </w:pPr>
      <w:r w:rsidRPr="001417E2">
        <w:rPr>
          <w:b/>
          <w:bCs/>
        </w:rPr>
        <w:t>AQUISIÇÃO DE TABLET PARA AGENTES COMUNITÁRIOS DE SAÚDE</w:t>
      </w:r>
    </w:p>
    <w:p w14:paraId="5D14D6AA" w14:textId="3F7BC462" w:rsidR="00463787" w:rsidRPr="001417E2" w:rsidRDefault="00463787" w:rsidP="00463787">
      <w:pPr>
        <w:rPr>
          <w:b/>
          <w:bCs/>
        </w:rPr>
      </w:pPr>
      <w:r w:rsidRPr="001417E2">
        <w:rPr>
          <w:b/>
          <w:bCs/>
        </w:rPr>
        <w:t>1. DO OBJETO</w:t>
      </w:r>
    </w:p>
    <w:p w14:paraId="037C2EE6" w14:textId="77777777" w:rsidR="00463787" w:rsidRDefault="00463787" w:rsidP="00463787">
      <w:r>
        <w:t>Aquisição de tablets robustos com acessórios, destinados ao uso dos Agentes Comunitários de Saúde, para execução de atividades de campo, coleta e registro de dados em sistemas oficiais, georreferenciamento, consultas em tempo real e comunicação institucional.</w:t>
      </w:r>
    </w:p>
    <w:p w14:paraId="36EF0E41" w14:textId="77777777" w:rsidR="00463787" w:rsidRPr="001417E2" w:rsidRDefault="00463787" w:rsidP="00463787">
      <w:pPr>
        <w:rPr>
          <w:b/>
          <w:bCs/>
        </w:rPr>
      </w:pPr>
      <w:r w:rsidRPr="001417E2">
        <w:rPr>
          <w:b/>
          <w:bCs/>
        </w:rPr>
        <w:t>2. DA JUSTIFICATIVA</w:t>
      </w:r>
    </w:p>
    <w:p w14:paraId="5AFC2CE2" w14:textId="77777777" w:rsidR="00463787" w:rsidRDefault="00463787" w:rsidP="00463787">
      <w:r>
        <w:t>A aquisição visa assegurar melhores condições de trabalho aos Agentes Comunitários de Saúde, cujas atividades são realizadas predominantemente em campo, inclusive em áreas rurais, com exposição a poeira, umidade, chuva e risco de acidentes, exigindo equipamentos com desempenho elevado, resistência ambiental e confiabilidade operacional.</w:t>
      </w:r>
    </w:p>
    <w:p w14:paraId="5E6B8C94" w14:textId="77777777" w:rsidR="00463787" w:rsidRPr="001417E2" w:rsidRDefault="00463787" w:rsidP="00463787">
      <w:pPr>
        <w:rPr>
          <w:b/>
          <w:bCs/>
        </w:rPr>
      </w:pPr>
      <w:r>
        <w:t xml:space="preserve">3. </w:t>
      </w:r>
      <w:r w:rsidRPr="001417E2">
        <w:rPr>
          <w:b/>
          <w:bCs/>
        </w:rPr>
        <w:t>DO FUNDAMENTO LEGAL</w:t>
      </w:r>
    </w:p>
    <w:p w14:paraId="28FEE89A" w14:textId="77777777" w:rsidR="00463787" w:rsidRDefault="00463787" w:rsidP="00463787">
      <w:r>
        <w:t>A contratação observará o disposto na Lei nº 14.133/2021, especialmente os princípios do planejamento, eficiência, proporcionalidade, competitividade e interesse público.</w:t>
      </w:r>
    </w:p>
    <w:p w14:paraId="407FAEFE" w14:textId="77777777" w:rsidR="00463787" w:rsidRPr="001417E2" w:rsidRDefault="00463787" w:rsidP="00463787">
      <w:pPr>
        <w:rPr>
          <w:b/>
          <w:bCs/>
        </w:rPr>
      </w:pPr>
      <w:r>
        <w:t xml:space="preserve">4. </w:t>
      </w:r>
      <w:r w:rsidRPr="001417E2">
        <w:rPr>
          <w:b/>
          <w:bCs/>
        </w:rPr>
        <w:t>DA DESCRIÇÃO DO OBJETO</w:t>
      </w:r>
    </w:p>
    <w:p w14:paraId="4383520B" w14:textId="16D3E1BD" w:rsidR="00463787" w:rsidRDefault="00463787" w:rsidP="00463787">
      <w:r>
        <w:t>Tablet Android de alto desempenho, com tela de grandes dimensões, certificação de proteção contra água e poeira, acessórios compatíveis e garantia mínima de 12 (doze) meses.</w:t>
      </w:r>
    </w:p>
    <w:p w14:paraId="1FEF3A2D" w14:textId="77777777" w:rsidR="00463787" w:rsidRPr="006B4B8D" w:rsidRDefault="00463787" w:rsidP="00463787">
      <w:pPr>
        <w:rPr>
          <w:b/>
          <w:bCs/>
        </w:rPr>
      </w:pPr>
      <w:r>
        <w:t xml:space="preserve">5. </w:t>
      </w:r>
      <w:r w:rsidRPr="006B4B8D">
        <w:rPr>
          <w:b/>
          <w:bCs/>
        </w:rPr>
        <w:t>DO MODELO DE REFERÊNCIA (SEM VINCULAÇÃO)</w:t>
      </w:r>
    </w:p>
    <w:p w14:paraId="199D6268" w14:textId="5987BFB0" w:rsidR="00463787" w:rsidRDefault="00463787" w:rsidP="00463787">
      <w:r>
        <w:t>Para fins de parâmetro técnico e referência de qualidade, admite-se como modelo compatível:</w:t>
      </w:r>
    </w:p>
    <w:p w14:paraId="45D4DC4A" w14:textId="77777777" w:rsidR="00463787" w:rsidRDefault="00463787" w:rsidP="00463787">
      <w:r>
        <w:t>Marca: Samsung</w:t>
      </w:r>
    </w:p>
    <w:p w14:paraId="1E6C3DDD" w14:textId="77777777" w:rsidR="00463787" w:rsidRDefault="00463787" w:rsidP="00463787">
      <w:r>
        <w:t xml:space="preserve">Modelo: Samsung Galaxy </w:t>
      </w:r>
      <w:proofErr w:type="spellStart"/>
      <w:r>
        <w:t>Tab</w:t>
      </w:r>
      <w:proofErr w:type="spellEnd"/>
      <w:r>
        <w:t xml:space="preserve"> S9 Ultra</w:t>
      </w:r>
    </w:p>
    <w:p w14:paraId="1B632844" w14:textId="77777777" w:rsidR="00463787" w:rsidRDefault="00463787" w:rsidP="00463787">
      <w:r>
        <w:lastRenderedPageBreak/>
        <w:t>A indicação acima não caracteriza direcionamento de marca, sendo aceitos equipamentos equivalentes ou superiores, desde que atendam integralmente às especificações deste Termo de Referência, conforme art. 42 da Lei nº 14.133/2021.</w:t>
      </w:r>
    </w:p>
    <w:p w14:paraId="69030B53" w14:textId="77777777" w:rsidR="00463787" w:rsidRDefault="00463787" w:rsidP="00463787">
      <w:r>
        <w:t xml:space="preserve">6. </w:t>
      </w:r>
      <w:r w:rsidRPr="006B4B8D">
        <w:rPr>
          <w:b/>
          <w:bCs/>
        </w:rPr>
        <w:t>DAS ESPECIFICAÇÕES TÉCNICAS MÍNIMAS</w:t>
      </w:r>
    </w:p>
    <w:p w14:paraId="34D65DF9" w14:textId="77777777" w:rsidR="00463787" w:rsidRDefault="00463787" w:rsidP="00463787">
      <w:r>
        <w:t>6.1. Processador</w:t>
      </w:r>
    </w:p>
    <w:p w14:paraId="0E7D33B1" w14:textId="77777777" w:rsidR="00463787" w:rsidRDefault="00463787" w:rsidP="00463787">
      <w:r>
        <w:t xml:space="preserve">a) Arquitetura </w:t>
      </w:r>
      <w:proofErr w:type="spellStart"/>
      <w:r>
        <w:t>Octa</w:t>
      </w:r>
      <w:proofErr w:type="spellEnd"/>
      <w:r>
        <w:t>-Core (8 núcleos);</w:t>
      </w:r>
    </w:p>
    <w:p w14:paraId="7434D155" w14:textId="77777777" w:rsidR="00463787" w:rsidRDefault="00463787" w:rsidP="00463787">
      <w:r>
        <w:t>b) Frequência mínima de 2,0 GHz.</w:t>
      </w:r>
    </w:p>
    <w:p w14:paraId="6FD53E07" w14:textId="77777777" w:rsidR="00463787" w:rsidRDefault="00463787" w:rsidP="00463787">
      <w:r>
        <w:t>6.2. Memória</w:t>
      </w:r>
    </w:p>
    <w:p w14:paraId="047618C1" w14:textId="77777777" w:rsidR="00463787" w:rsidRDefault="00463787" w:rsidP="00463787">
      <w:r>
        <w:t>a) Memória RAM mínima de 8 GB.</w:t>
      </w:r>
    </w:p>
    <w:p w14:paraId="411618F7" w14:textId="77777777" w:rsidR="00463787" w:rsidRDefault="00463787" w:rsidP="00463787">
      <w:r>
        <w:t>6.3. Armazenamento</w:t>
      </w:r>
    </w:p>
    <w:p w14:paraId="3497B9CA" w14:textId="77777777" w:rsidR="00463787" w:rsidRDefault="00463787" w:rsidP="00463787">
      <w:r>
        <w:t>a) Armazenamento interno mínimo de 128 GB.</w:t>
      </w:r>
    </w:p>
    <w:p w14:paraId="36457DEC" w14:textId="77777777" w:rsidR="00463787" w:rsidRDefault="00463787" w:rsidP="00463787">
      <w:r>
        <w:t xml:space="preserve">Observação: Não será exigido suporte a cartão </w:t>
      </w:r>
      <w:proofErr w:type="spellStart"/>
      <w:r>
        <w:t>MicroSD</w:t>
      </w:r>
      <w:proofErr w:type="spellEnd"/>
      <w:r>
        <w:t>, considerando a evolução das soluções de armazenamento interno e a compatibilidade com serviços em nuvem e sincronização institucional.</w:t>
      </w:r>
    </w:p>
    <w:p w14:paraId="505B5C91" w14:textId="77777777" w:rsidR="00463787" w:rsidRDefault="00463787" w:rsidP="00463787">
      <w:r>
        <w:t>6.4. Bateria</w:t>
      </w:r>
    </w:p>
    <w:p w14:paraId="46ABC0FF" w14:textId="77777777" w:rsidR="00463787" w:rsidRDefault="00463787" w:rsidP="00463787">
      <w:r>
        <w:t xml:space="preserve">a) Capacidade mínima de 8.000 </w:t>
      </w:r>
      <w:proofErr w:type="spellStart"/>
      <w:r>
        <w:t>mAh</w:t>
      </w:r>
      <w:proofErr w:type="spellEnd"/>
      <w:r>
        <w:t>, compatível com uso intensivo em campo durante jornada diária de trabalho.</w:t>
      </w:r>
    </w:p>
    <w:p w14:paraId="1B4982A0" w14:textId="77777777" w:rsidR="00463787" w:rsidRDefault="00463787" w:rsidP="00463787">
      <w:r>
        <w:t>6.5. Câmeras</w:t>
      </w:r>
    </w:p>
    <w:p w14:paraId="180F798B" w14:textId="77777777" w:rsidR="00463787" w:rsidRDefault="00463787" w:rsidP="00463787">
      <w:r>
        <w:t>a) Câmera traseira com resolução mínima de 8 MP;</w:t>
      </w:r>
    </w:p>
    <w:p w14:paraId="24B68C69" w14:textId="77777777" w:rsidR="00463787" w:rsidRDefault="00463787" w:rsidP="00463787">
      <w:r>
        <w:t>b) Câmera frontal com resolução mínima de 8 MP;</w:t>
      </w:r>
    </w:p>
    <w:p w14:paraId="0A35537E" w14:textId="77777777" w:rsidR="00463787" w:rsidRDefault="00463787" w:rsidP="00463787">
      <w:r>
        <w:t>c) Autofoco obrigatório;</w:t>
      </w:r>
    </w:p>
    <w:p w14:paraId="3AD0B6DB" w14:textId="77777777" w:rsidR="00463787" w:rsidRDefault="00463787" w:rsidP="00463787">
      <w:r>
        <w:t>d) Gravação de vídeo em resolução mínima UHD 4K.</w:t>
      </w:r>
    </w:p>
    <w:p w14:paraId="4EA5D2FF" w14:textId="77777777" w:rsidR="00463787" w:rsidRDefault="00463787" w:rsidP="00463787">
      <w:r>
        <w:t>6.6. Conectividade e Interfaces</w:t>
      </w:r>
    </w:p>
    <w:p w14:paraId="6B420C40" w14:textId="77777777" w:rsidR="00463787" w:rsidRDefault="00463787" w:rsidP="00463787">
      <w:r>
        <w:t>a) Bluetooth versão 5.0 ou superior;</w:t>
      </w:r>
    </w:p>
    <w:p w14:paraId="5FDCD4E1" w14:textId="77777777" w:rsidR="00463787" w:rsidRDefault="00463787" w:rsidP="00463787">
      <w:r>
        <w:t>b) Wi-Fi compatível com IEEE 802.11 a/b/g/n/ac/</w:t>
      </w:r>
      <w:proofErr w:type="spellStart"/>
      <w:r>
        <w:t>ax</w:t>
      </w:r>
      <w:proofErr w:type="spellEnd"/>
      <w:r>
        <w:t xml:space="preserve"> (2.4 GHz e 5 GHz);</w:t>
      </w:r>
    </w:p>
    <w:p w14:paraId="35DFAFA7" w14:textId="77777777" w:rsidR="00463787" w:rsidRDefault="00463787" w:rsidP="00463787">
      <w:r>
        <w:lastRenderedPageBreak/>
        <w:t xml:space="preserve">c) Interface USB </w:t>
      </w:r>
      <w:proofErr w:type="spellStart"/>
      <w:r>
        <w:t>Type</w:t>
      </w:r>
      <w:proofErr w:type="spellEnd"/>
      <w:r>
        <w:t>-C;</w:t>
      </w:r>
    </w:p>
    <w:p w14:paraId="6162736E" w14:textId="77777777" w:rsidR="00463787" w:rsidRDefault="00463787" w:rsidP="00463787">
      <w:r>
        <w:t>d) GPS integrado;</w:t>
      </w:r>
    </w:p>
    <w:p w14:paraId="18F33408" w14:textId="77777777" w:rsidR="00463787" w:rsidRDefault="00463787" w:rsidP="00463787">
      <w:r>
        <w:t xml:space="preserve">e) Conector para fone de ouvido via USB </w:t>
      </w:r>
      <w:proofErr w:type="spellStart"/>
      <w:r>
        <w:t>Type</w:t>
      </w:r>
      <w:proofErr w:type="spellEnd"/>
      <w:r>
        <w:t>-C.</w:t>
      </w:r>
    </w:p>
    <w:p w14:paraId="7030BCEF" w14:textId="77777777" w:rsidR="00463787" w:rsidRDefault="00463787" w:rsidP="00463787">
      <w:r>
        <w:t>6.7. Display</w:t>
      </w:r>
    </w:p>
    <w:p w14:paraId="0E4A199A" w14:textId="77777777" w:rsidR="00463787" w:rsidRDefault="00463787" w:rsidP="00463787">
      <w:r>
        <w:t xml:space="preserve">a) Tela sensível ao toque (Touch </w:t>
      </w:r>
      <w:proofErr w:type="spellStart"/>
      <w:r>
        <w:t>Screen</w:t>
      </w:r>
      <w:proofErr w:type="spellEnd"/>
      <w:r>
        <w:t xml:space="preserve"> capacitivo);</w:t>
      </w:r>
    </w:p>
    <w:p w14:paraId="4BC4EF87" w14:textId="77777777" w:rsidR="00463787" w:rsidRDefault="00463787" w:rsidP="00463787">
      <w:r>
        <w:t>b) Tamanho mínimo de 11 polegadas;</w:t>
      </w:r>
    </w:p>
    <w:p w14:paraId="5D25EBED" w14:textId="77777777" w:rsidR="00463787" w:rsidRDefault="00463787" w:rsidP="00463787">
      <w:r>
        <w:t>c) Taxa de atualização mínima de 90 Hz;</w:t>
      </w:r>
    </w:p>
    <w:p w14:paraId="12D8D3CB" w14:textId="77777777" w:rsidR="00463787" w:rsidRDefault="00463787" w:rsidP="00463787">
      <w:r>
        <w:t>d) Resolução mínima de 1600 × 2560 pixels (WQXGA) ou superior;</w:t>
      </w:r>
    </w:p>
    <w:p w14:paraId="2341CD6B" w14:textId="77777777" w:rsidR="00463787" w:rsidRDefault="00463787" w:rsidP="00463787">
      <w:r>
        <w:t>e) Profundidade mínima de 16 milhões de cores (16M).</w:t>
      </w:r>
    </w:p>
    <w:p w14:paraId="6FBFFA21" w14:textId="77777777" w:rsidR="00463787" w:rsidRDefault="00463787" w:rsidP="00463787">
      <w:r>
        <w:t>6.8. Sistema Operacional</w:t>
      </w:r>
    </w:p>
    <w:p w14:paraId="17B8D5A9" w14:textId="77777777" w:rsidR="00463787" w:rsidRDefault="00463787" w:rsidP="00463787">
      <w:r>
        <w:t>a) Sistema operacional Android versão 14.0 ou superior;</w:t>
      </w:r>
    </w:p>
    <w:p w14:paraId="28E96ACB" w14:textId="77777777" w:rsidR="00463787" w:rsidRDefault="00463787" w:rsidP="00463787">
      <w:r>
        <w:t>b) Arquitetura 64 bits;</w:t>
      </w:r>
    </w:p>
    <w:p w14:paraId="1DB2C2A4" w14:textId="77777777" w:rsidR="00463787" w:rsidRDefault="00463787" w:rsidP="00463787">
      <w:r>
        <w:t>c) Acesso pleno e funcional à Google Play Store.</w:t>
      </w:r>
    </w:p>
    <w:p w14:paraId="0D4FB2DE" w14:textId="77777777" w:rsidR="00463787" w:rsidRDefault="00463787" w:rsidP="00463787">
      <w:r>
        <w:t>6.9. Outras Características e Condições</w:t>
      </w:r>
    </w:p>
    <w:p w14:paraId="65E1F3AC" w14:textId="77777777" w:rsidR="00463787" w:rsidRDefault="00463787" w:rsidP="00463787">
      <w:r>
        <w:t>a) Interface de usuário totalmente por toque;</w:t>
      </w:r>
    </w:p>
    <w:p w14:paraId="284E0CF0" w14:textId="77777777" w:rsidR="00463787" w:rsidRDefault="00463787" w:rsidP="00463787">
      <w:r>
        <w:t>b) Caneta digital (Pen) inclusa e compatível com o equipamento;</w:t>
      </w:r>
    </w:p>
    <w:p w14:paraId="55532BE7" w14:textId="77777777" w:rsidR="00463787" w:rsidRDefault="00463787" w:rsidP="00463787">
      <w:r>
        <w:t>c) Capa protetora inclusa, adequada ao modelo ofertado;</w:t>
      </w:r>
    </w:p>
    <w:p w14:paraId="72C81927" w14:textId="77777777" w:rsidR="00463787" w:rsidRDefault="00463787" w:rsidP="00463787">
      <w:r>
        <w:t>d) Película protetora de tela inclusa;</w:t>
      </w:r>
    </w:p>
    <w:p w14:paraId="0179DE04" w14:textId="77777777" w:rsidR="00463787" w:rsidRDefault="00463787" w:rsidP="00463787">
      <w:r>
        <w:t>e) Cor: preto e/ou cinza;</w:t>
      </w:r>
    </w:p>
    <w:p w14:paraId="3B46E1D9" w14:textId="77777777" w:rsidR="00463787" w:rsidRDefault="00463787" w:rsidP="00463787">
      <w:r>
        <w:t>f) Certificação mínima IP68, comprovada pelo fabricante;</w:t>
      </w:r>
    </w:p>
    <w:p w14:paraId="2953039F" w14:textId="77777777" w:rsidR="00463787" w:rsidRDefault="00463787" w:rsidP="00463787">
      <w:r>
        <w:t>g) Equipamento novo, sem uso;</w:t>
      </w:r>
    </w:p>
    <w:p w14:paraId="70BEBC22" w14:textId="77777777" w:rsidR="00463787" w:rsidRDefault="00463787" w:rsidP="00463787">
      <w:r>
        <w:t>h) Não será aceito produto remanufaturado ou recondicionado;</w:t>
      </w:r>
    </w:p>
    <w:p w14:paraId="6044483B" w14:textId="77777777" w:rsidR="00463787" w:rsidRDefault="00463787" w:rsidP="00463787">
      <w:r>
        <w:lastRenderedPageBreak/>
        <w:t>i) Garantia mínima de 12 (doze) meses, com assistência técnica no território nacional.</w:t>
      </w:r>
    </w:p>
    <w:p w14:paraId="61C0DB90" w14:textId="77777777" w:rsidR="00463787" w:rsidRPr="006B4B8D" w:rsidRDefault="00463787" w:rsidP="00463787">
      <w:pPr>
        <w:rPr>
          <w:b/>
          <w:bCs/>
        </w:rPr>
      </w:pPr>
      <w:r w:rsidRPr="006B4B8D">
        <w:rPr>
          <w:b/>
          <w:bCs/>
        </w:rPr>
        <w:t>7. DA QUANTIDADE</w:t>
      </w:r>
    </w:p>
    <w:p w14:paraId="1F2DD75A" w14:textId="77777777" w:rsidR="00463787" w:rsidRDefault="00463787" w:rsidP="00463787">
      <w:r>
        <w:t>A quantidade será definida conforme a necessidade administrativa e disponibilidade orçamentária.</w:t>
      </w:r>
    </w:p>
    <w:p w14:paraId="15BCC2A3" w14:textId="77777777" w:rsidR="00463787" w:rsidRPr="006B4B8D" w:rsidRDefault="00463787" w:rsidP="00463787">
      <w:pPr>
        <w:rPr>
          <w:b/>
          <w:bCs/>
        </w:rPr>
      </w:pPr>
      <w:r w:rsidRPr="006B4B8D">
        <w:rPr>
          <w:b/>
          <w:bCs/>
        </w:rPr>
        <w:t>8. DO PRAZO E LOCAL DE ENTREGA</w:t>
      </w:r>
    </w:p>
    <w:p w14:paraId="27282F13" w14:textId="77777777" w:rsidR="00463787" w:rsidRDefault="00463787" w:rsidP="00463787">
      <w:r>
        <w:t>A entrega deverá ocorrer em até XX (dias), contados a partir da ordem de fornecimento, no local indicado pela Administração.</w:t>
      </w:r>
    </w:p>
    <w:p w14:paraId="3C7DB33C" w14:textId="77777777" w:rsidR="00463787" w:rsidRDefault="00463787" w:rsidP="00463787">
      <w:r>
        <w:t>9</w:t>
      </w:r>
      <w:r w:rsidRPr="006B4B8D">
        <w:rPr>
          <w:b/>
          <w:bCs/>
        </w:rPr>
        <w:t>. DO RECEBIMENTO</w:t>
      </w:r>
    </w:p>
    <w:p w14:paraId="06308369" w14:textId="77777777" w:rsidR="00463787" w:rsidRDefault="00463787" w:rsidP="00463787">
      <w:r>
        <w:t>O recebimento do objeto dar-se-á de forma provisória e definitiva, nos termos da Lei nº 14.133/2021.</w:t>
      </w:r>
    </w:p>
    <w:p w14:paraId="18B4FCEF" w14:textId="77777777" w:rsidR="00463787" w:rsidRPr="006B4B8D" w:rsidRDefault="00463787" w:rsidP="00463787">
      <w:pPr>
        <w:rPr>
          <w:b/>
          <w:bCs/>
        </w:rPr>
      </w:pPr>
      <w:r w:rsidRPr="006B4B8D">
        <w:rPr>
          <w:b/>
          <w:bCs/>
        </w:rPr>
        <w:t>10. DAS DISPOSIÇÕES FINAIS</w:t>
      </w:r>
    </w:p>
    <w:p w14:paraId="3ECB3730" w14:textId="392B17FD" w:rsidR="00E408A5" w:rsidRPr="00463787" w:rsidRDefault="00463787" w:rsidP="00463787">
      <w:r>
        <w:t>Será aceita a oferta de equipamentos com características técnicas superiores às mínimas exigidas, desde que mantida a compatibilidade com as especificações estabelecidas neste Termo de Referência.</w:t>
      </w:r>
    </w:p>
    <w:sectPr w:rsidR="00E408A5" w:rsidRPr="004637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78F6" w14:textId="77777777" w:rsidR="00E232D2" w:rsidRDefault="00E232D2" w:rsidP="00583F42">
      <w:pPr>
        <w:spacing w:after="0" w:line="240" w:lineRule="auto"/>
      </w:pPr>
      <w:r>
        <w:separator/>
      </w:r>
    </w:p>
  </w:endnote>
  <w:endnote w:type="continuationSeparator" w:id="0">
    <w:p w14:paraId="664439B1" w14:textId="77777777" w:rsidR="00E232D2" w:rsidRDefault="00E232D2" w:rsidP="0058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29791" w14:textId="77777777" w:rsidR="00E232D2" w:rsidRDefault="00E232D2" w:rsidP="00583F42">
      <w:pPr>
        <w:spacing w:after="0" w:line="240" w:lineRule="auto"/>
      </w:pPr>
      <w:r>
        <w:separator/>
      </w:r>
    </w:p>
  </w:footnote>
  <w:footnote w:type="continuationSeparator" w:id="0">
    <w:p w14:paraId="2365F6F9" w14:textId="77777777" w:rsidR="00E232D2" w:rsidRDefault="00E232D2" w:rsidP="0058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F9F5" w14:textId="77777777" w:rsidR="00583F42" w:rsidRDefault="00583F42" w:rsidP="00583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FEA151" wp14:editId="0A7FA79A">
              <wp:simplePos x="0" y="0"/>
              <wp:positionH relativeFrom="page">
                <wp:posOffset>476250</wp:posOffset>
              </wp:positionH>
              <wp:positionV relativeFrom="paragraph">
                <wp:posOffset>-382905</wp:posOffset>
              </wp:positionV>
              <wp:extent cx="6477000" cy="1352550"/>
              <wp:effectExtent l="0" t="0" r="0" b="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52550"/>
                        <a:chOff x="1976055" y="2903700"/>
                        <a:chExt cx="6477000" cy="13525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976055" y="2903700"/>
                          <a:ext cx="6477000" cy="1352550"/>
                          <a:chOff x="1159" y="-52"/>
                          <a:chExt cx="10200" cy="213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3049" y="203"/>
                            <a:ext cx="831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18E778" w14:textId="77777777" w:rsidR="00583F42" w:rsidRDefault="00583F42" w:rsidP="00583F4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b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159" y="-52"/>
                            <a:ext cx="184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2301" y="158"/>
                            <a:ext cx="8653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910248" w14:textId="77777777" w:rsidR="00583F42" w:rsidRDefault="00583F42" w:rsidP="00583F42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Estado do Rio Grande do Sul</w:t>
                              </w:r>
                            </w:p>
                            <w:p w14:paraId="6A11420B" w14:textId="77777777" w:rsidR="00583F42" w:rsidRDefault="00583F42" w:rsidP="00583F42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PREFEITURA MUNICIPAL DE ARROIO DOS RATOS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SECRETARIA MUNICIPAL DE ADMINISTRAÇÃO</w:t>
                              </w:r>
                            </w:p>
                            <w:p w14:paraId="331FA18C" w14:textId="77777777" w:rsidR="00583F42" w:rsidRDefault="00583F42" w:rsidP="00583F4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</w:rPr>
                                <w:t>Departamento de Tecnologia da Informação</w:t>
                              </w:r>
                            </w:p>
                            <w:p w14:paraId="5F8553DF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18EF6DF4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3459D83F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75C9C1F9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58236C89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6207A001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59923734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595CB4DC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54933622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2E90AADE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7EF7CB6E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32"/>
                                </w:rPr>
                                <w:t>Departamento de Compras e Licitações</w:t>
                              </w:r>
                            </w:p>
                            <w:p w14:paraId="0344316D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  <w:p w14:paraId="6A28DCD1" w14:textId="77777777" w:rsidR="00583F42" w:rsidRDefault="00583F42" w:rsidP="00583F42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3FEA151" id="Agrupar 9" o:spid="_x0000_s1026" style="position:absolute;left:0;text-align:left;margin-left:37.5pt;margin-top:-30.15pt;width:510pt;height:106.5pt;z-index:251659264;mso-position-horizontal-relative:page;mso-width-relative:margin;mso-height-relative:margin" coordorigin="19760,29037" coordsize="64770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JPofwMAAPAJAAAOAAAAZHJzL2Uyb0RvYy54bWy8Vt1u0zAUvkfiHazc&#10;b/lps7bRWoQYm5D4mQaIa9dxGovENrbTdjwOr8KLcY6ddF23aTAEF+tybOf8fOc7n3P6Yts2ZM2N&#10;FUrOo/Q4iQiXTJVCrubR50/nR9OIWEdlSRsl+Ty65jZ6sXj+7HSjC56pWjUlNwScSFts9DyqndNF&#10;HFtW85baY6W5hM1KmZY6MM0qLg3dgPe2ibMkOYk3ypTaKMathdWzsBktvP+q4sx9qCrLHWnmEeTm&#10;/K/xv0v8jRentFgZqmvB+jToE7JoqZAQdOfqjDpKOiPuuGoFM8qqyh0z1caqqgTjvgaoJk0Oqrkw&#10;qtO+llWxWekdTADtAU5Pdsvery+M/qgvDSCx0SvAwltYy7YyLf6HLMnWQ3a9g4xvHWGweDKeTJIE&#10;kGWwl47yLM97UFkNyON76WxykuR5ROBENktGcD7AzurXj3iJhyTiW6ntjJAy1HBpiCghVEQkbYFm&#10;L1em09SQFCPh8T+o88F8/6TmNJ/5go/y7LDYNAHiBsCydOSxeLBOGAp703f7d33/WFPNPZ0s4tFj&#10;lg2YXXH384dcdY0iPueN9sd23LCFBZrcQ4xRMg7FZskoFDsgNR2lAzWmkxz3dpXSQhvrLrhqCT7M&#10;IwOz6keIrt9aF44ORzCoVOeiaWCdFo28tQA+cQU4MqSIT2673Prm22Kpymuo1mp2LiDWW2rdJTUw&#10;58CXDcz+PLLfOmp4RJo3EkCepeMM+Or2DbNvLPcNKlmtQFKYMxEJxivnJSZk+bJzqhK+IswrJNOn&#10;C91dnGrBCvjrxxue7rT5cRmEt1yHFQQpbX/LR0vN104fgRJp6sRSNMJde1WFPmBScn0pGLYcjRvG&#10;jAfGeEIRMEtuGVS8xA4PZ/FNaC2vuLniDfhf8ytuxXeYzsD5OxGWjdDYY2KU+yJc7d1jkxBH3OyL&#10;g0gH8ncPPkFazxTrWi5duCuMz0NJWwttI2IK3i45yIZ5U4YgtNE1fafKc4HUAV5hVIxuDbsCfnr2&#10;WWe4YzUewBKGrEPlD4xIekcPhhFJp+NJr56z6W0x+AcjggmHFH3uYKI8/geVGQ2c2VMZLxYYHaj1&#10;uMpkowTGFW+ZfHqgMic5uPcX0HT2zyHEhAOE+IQq0189QAhc+SuxGed4O5J7xKbfGcTGPU1qbu5R&#10;L0D+s8ITvf8Ewu+WfdufuvlQW/wCAAD//wMAUEsDBAoAAAAAAAAAIQAG6WEdQC0AAEAtAAAUAAAA&#10;ZHJzL21lZGlhL2ltYWdlMS5wbmeJUE5HDQoaCgAAAA1JSERSAAABmgAAAbgEAwAAAI5MPG0AAAAB&#10;c1JHQgJAwH3FAAAAMFBMVEUAAACAAAAAgACAgAAAAICAAIAAgIDAwMCAgID/AAAA/wD//wAAAP//&#10;AP8A//////9PEyZJAAAACXBIWXMAAA7DAAAOwwHHb6hkAAAsqUlEQVR42u2dS47ruM6ACU8agQ+g&#10;LQReyo+7oJ7dbWRao9qC556cBRygt6JpAQ3ot/jS27ITO3X6ot196pFKbH0mRVEURYP7Xzrguxvw&#10;L82/NP/A4yQaC/6Q72Y9L3+v/RnCC78zjQnN/UfR2KwpdlyWxdP477On8d9N+uf1Vf9df/hNaGxy&#10;4ys0pk5jhcYWNOdI6olzsLpUaEBo4BmaE4COn8DDjHFTIxqzTQNCAyWN/9TLPMc+brEDY5OqNCA0&#10;pkZjhcbWaOgEXkpmX2NepLGkX9gi7OolDTAN1GhAaKCgsUhDSvgCzn4aENW+kGamnvc0z24aiy2U&#10;LpHb15dp+BYZJ2e4jga7C/UW7hIX0axmRIW0XvWwhHbQ8CjP16OGXkXjINCU48DrNCCjS6AZr6KZ&#10;9eSzd5LoREd4OjSWGgbaXbZo8iOjKY7oDJDReG8CWLNPpZHLiArITxfRBEutXCfSBIYxo4kv8zJN&#10;2ilnE0vpWprlQpox04D5kKnuvVnuULhXY9HWfyQNtNp6Gs3a9uLmGXfg6NHYvPNfQmOzc//v0Tyh&#10;aDtGz1Fomm09gSb/+9U0G229gGaZn1G0Po2FpX4kt+10GnnL99BA7TDbf95Dcwhmhw8N9Stlc/hO&#10;azs0jWsc7TbP0sx5RKLWXhOdZFN0rrSYV9FUVG3Obm2jvR1YyD/8crd5hmautNZxdHMMBikN6sCS&#10;/bkSTSuBzqfJVE1ZCkU6gya/1jGYozSlnoRYek4D/Cej3aJJkyjieCmNqtocXxFCM3iiXKHB8Jix&#10;XRq8ZSXQ4TDHfpo5vRgGVXCGyPHagmbEKeSy4J8rNB5WiTEYHEvoKhpentCDG2PwtuNf2jT+DdjS&#10;LRq5Q+vrMdBxRdtLk8hFQwUL9Ghgg2b9AaVGwRn/+pLJ5xIam7AEGt8SUpA2DQZ8ujT0dwifKqzm&#10;FTRL2lhq6HM0M/BUM3xaaQToEhoZDpaEBnKa/EhpyiOm8ZKeI6r5KUXbT4OX4nsLMp3iNj1FM2Y0&#10;KiOS4HETsJfGpuPFekkZLYkp9KboTfJdPpL9MAeaRc3ZOCvNU4seO+8AjzkSSsPhcxSaspk7acIx&#10;q3THpRJ8PJnGxfeftWiMG3kGjZhnet8TMEdpxhDwyJqjUkos314a9WVCl7qShpckxlm9qKQ5kflO&#10;4pWpp7JBE33HK1xMk60VJM2JzTfspYHYW4bk+1NjzVEaMqOjNidSjjG2EBDTSihJPzUuGWx0rvD9&#10;WhoHS9pqvrIOFEseFO3RjMkglMv7wlVcfGPaau65UUuKtZEqTd5wiD4RL0BcTGO1GYEGdV9bkuhd&#10;g2YuaeL3vpEm7/0sl8M0lddnWd5VGvMumuw2Q2wNMkesoIGsW83xEuEcaJ5M5jiQmSLdV1cNxoSu&#10;Q1P/s9Bgf4oM+dtoxHse54wmTEzG4NS3jzGRkLxbaJ6COUBjA82Igkm6LnWhDZol/Fmts5xjxh9i&#10;S309TaJR6MKrWRWDkNCMscWq0kjzZ/TI56hTvZVmXGIaEM/mEI1KD1Eg4bs8o8tprlVQm6V84RDN&#10;GOYAEQ28jUZvJzeexs/laRr/BV/Rv5F1ew7mIM0MwV0beUItc+mnaZZlVDFJh7qexuoYx4HJMKg8&#10;RwOj2rOY5unMwWdpROl1zHmeBnKa8Wm/5ljOLYSr0oindi2jqR8lDYt1XtRAS/j63TSoEQmN2qf6&#10;EXkBCU1yH95LI5dl/ZYWSSuXYLMLyegR/X0saeB5v+ZodndKs+RNrXNkx1hiZad91hM4TjPLZdM7&#10;vgejgTWHcQZGDra/gybuOM1ZTbYQu/TENsZnGV/rNsdpAspekD5X6s2+jUavPT/DsYk18kvPBgYP&#10;01SFcpyiZbh5njS+hybT8ddBSiLieQeNTdacntCsXXo3Lrjt7XqaMQyTZ6PEMvLf3kJzKYryvMez&#10;QUfsShR/4DXe4UPvEExzjNxvz/EUb6CxYKvN2Emwl2h+wagdzDeG8j5WhvU9vaNJ9cqezydp5qco&#10;lh2ffsE+H6cZ03t7CGITbNQXnoc5vBdX/M7xBYIGEZ3yFdEcptlG2dP7Nz45viiao7u+K83Za5W7&#10;ZPjKO2lsY37/4qEnHF/Z8n2UJsCcBqLHKOd9BefgbO0ilAjoaa/mOM2VLMzzvn5Da+qXHpfSmPWf&#10;DW9+w2EupIHkLRbM/xCNa+4L+h1Q+jTW4FvSq7yZ5QBjn2b9vzzfO8VyYIqwj6b6NnsaSacNZ9JA&#10;i+YEqF1NPImGFMBv5lhPaPZd+CSCq2j8Jhvj/zvcirOOs2gGv81nVTOz/veNMGfSYLf5DhrDrdiw&#10;d7nG7KCxXtu+gYZ3xo0bk+til+YuGnNAd0+m2Qrk2idoiOibaOxWrACO03gzcMS7OI/GdGgsTE/Q&#10;AHyHolElNcxYbFwdhm2aVKEiGuPef+BQvEGziua+SZMqlKchj9C6bzgspo+1NW0VzSZNWrHMepoZ&#10;qON8C83IO35M/c/TtGkFIKsJoDTV011OMy68kRIvn7fBetFs0iSSA0+zdCYf76AB3Eudt8HbgC2a&#10;zOLB+ivENStOm89sH0abgwGvsZEb6W2A2U1jEZ6ySN9Ko23gXGnMuSy0w1s047Zo1uab+O1CY95L&#10;I22QlOWqjabGbtD45ldo5m+jkeTCGg0MvpMfo6EEf6WZDh7w49fhI6gaLRpjdNqUNNM2jW/+PXwM&#10;ByfervBmGr17unxY6zZYIrxNM5Q0y7fIxnCDw969RrfZoPFtjQacSDZvpvkTVUjyIqXbpOLx3eY5&#10;mvnNmvYn6Lb5WdZ0chvNHmeTxqY02ItGzF1+N81/qWj+qBZthhzGd5ttmgGvn9HQPoV302BDdW/5&#10;XCYS+W6zSQM1Gt7U+WYar2pahJ06T2YHZKBv00wJDRCNvzNv17T/UkvjTb55s8kIdGmMvh8HzzhZ&#10;5M00UsB9rAw4Mu1s0Vhqqgw4FmkwN31eTqb56d2XH1s0fxoXek5twGEj0KYZMpqJHBs/hJ1LI+5Y&#10;l8ZGmf1ZtwFWoh5N3HLeL3AuDVlb28QJNMG18YqWeJRDh0ZaqpXEPNmcpPSeQvMzWMgfPRobUjxM&#10;MuCQA92huQ+BhozAKpgwVzqD5mc0GavjJJomef5zHk3aQQNKQ4qmeSjn0aS1E7doPMvIo2dmBsQT&#10;6NDoDCehGQHOovkZ32PbMBIsGysVc4rRU43AFs0dZIaDijZFe4XOo0kuvkkTxQUyoxZo3AaNCTQT&#10;wrG1P48me84MbNLQrvkRismndpstGkAacDrazCP5SEOkfi/R/MxpfmzSIEclz2ulMT2alQMhHHug&#10;GJdDZ+BEmuzqmzQulJpK+rwPwvZpjLNCg00ZOTo3s2Bfp8kbUVO1ZLwRz4YUxnS6TUzja4UOgeYe&#10;MgVPpcEakJZC9R0aXx+TDuOSyNQeGnJv8IpIsxoTEg+v+rxM8xMBzOhrSc64BFtRtajfGGvDNrlg&#10;1spVqJzGgu9YHIQiI0CrJ36D53QiDZbz8f3Rj45bNBbloXXigpG2TZMWaIaCZkRbD+fSUGUE/OqD&#10;qNs0UvuSYh2BZurTUIOJZghGwF96Oqnf+MBxqLXi7W6l4+Q0yyhljCIas5sGmEYrZwxn0shOcVRh&#10;t03jQiA6GnLaRiDqN9TxfBOYZuZYY5hM1GiSeHifxsrGfXJmezRqomMaNQKmRzMEGq/a2AWDK1o0&#10;+56F97s0Pgt5bR8Kfd6mAXY8pfZSsL47aFxBw/Ef7XRls8vVij5NOJYuDeGMcaiF1js7NBLJ9jRG&#10;bNoyzgbmoUbTPHo0oUz7PPZoLOla6ql5GrOf5s40GLVdv+in960lDXGPEpq/Ipq9/QYrUEsdE6yu&#10;LZ0BejRyIA15nzOkRmD/2tqgHYpo/n6SxknN1oXsX9Zt+jQQaHiiFFbcdtOEI6L5S2nGnTT8KKws&#10;sB7GzjL7p0YDjkODZHr0XjRKC/Ro/v7lPIpjz0b8AGzeli9AD5SMykVJC6XblOk/OQ0ZNaHxZV2G&#10;jCYnktW8Kqhv7Mry91/rP/HTZHYOHT9tALYZI9Vo057NND6rcBcNfvUeJ3WCLZolOeaCBjlWmlU0&#10;fx2k8a3mVfZg1KyOnVAJ6OY02E2IhuqXDFH8s2z2srRx1ib/8Czul/tr/bb+j46aP7EW+PjVoUkn&#10;bDEN5uGZbRoyA5QrANJtTEmT1ryNj1ho/tajov21isix2zlTrSfqOts0Vh+JFxYqZDpgi+DHJg22&#10;bA6K5qqNrxyz9iZP4xVNhhw/JRhhXrSw3I8ODQ45iZumRgD20FAvA7ECcUrb8Y3EbAV8vNZ/8zEb&#10;pJl30jg054gDGQ2Fp3p5nWzUKGSDY6dOJp6k8f1lmandP/2jFlR3tjXN55dZtOWRommEg0IG824a&#10;tAJxtkqTpmXhFr73P9f2g7RVaOaeFcBsOak96xXNJkZgFw15Dt6dGXGcS5ZCa61OjfKY0/zl3N94&#10;c3+QHQCZSo6Rs1CnmcBS7akxrOBYndXvprkbXMFerU+SCZo0u4ZSglJjEfGHc9RY/uPYMNExjTNW&#10;akOtGmLkXqMCctcz+2juMos2VZqkuk1dPHzr//qbaKSxMy1xLR0ajIkBTwkwPGHUCFipSJnZAZ0D&#10;pUaNaETRGrmDLZdtDJ3JW2j3izWNG0tVi5vjZ0RzxwcBLbIurRZX9C9yETIaE9FMxinNvU3TPILY&#10;fpCBRivghAb7gWrpjx7NGMWi2QhQzjdrwDYNysPTANtn+8qMwHubZKHxp18sukhPf7RocMBBdRpl&#10;pGQjQOm4os+VfpOkQSCNvxLO1F6iIRONCsVWgEN+QU/bNEAVjsiksLwoXBDRuB7N3bAVoG7zGs1P&#10;+ZnExOHgqNM1aHDKLBaajTHIalmwm5V+g1vtYjMgNDgea1ygPsZE9U42aX7pLyMZ1w4NDvt6csDI&#10;NBuBYDiTEUccBhv2P6E3QJpG3UaXs6M7ErW46hTENHQv7A9WNK3+aw/SgEQ4bLiDULPQ/u/hZ8wc&#10;8DTo1mhsMXVcUrHUpDMuTOP7nrGxnPyhEY8fdRrqwKJUPn+QTBo+FU0K4cV6FkWgop0cTDOKfZ6q&#10;NEvJkuKMS0wDSAPyMLkkVblFM0Q0+JHwCvtvUKexEJLyhUbsc4OmccQKmNP8JJm4dDPgBs3dhIz1&#10;2fCN5ShsZTOLaJeLUlmw43hNQxWLEzz20GhV1BZNEA3/1KKhgZ9GStq4EtHk0emEBuWf09Bnpx7N&#10;XOtBVZoERowA9agajW+EdVpJ2vDKDYSV92y/RI0Gb8FqyIawMqU0c9Qrql2lRmOZ5ie2XYxnMAfQ&#10;pJlwzVfsgHpp4TpV2TgxM6Hj3MmiJTSZySqsWC49Hm9w5zgIDQe9dUBYVbxOQxkZdlSlklhadJmW&#10;TVubH9FMcKePUupAejND24vxMpKOGl8cKXyTE5qgCamqFTSLPAItHm5EL1o2LabxHec+9WlqRyIx&#10;ovGbea3SGEvrOGqhjWvR+FHPLuwuGx5uTGRlGlEO2gllYppBMgiO0SQHeTOBBjeQ0+NY4zY0aNAc&#10;YRSQaMRtlC1G5V42/SGiIaNGscYdNNlAU6FZ7ycZaK9X2O9Tz7dFg80ftYswzbhIkfkcJ6VJfJtB&#10;M25SmrztY9JTKjS/wBrs6ZzLYSHzrkyTxneUUbtIRMMxuY2cWxjBRDT4y5DRVOxyOfQUNCbQYNWS&#10;LDbRoqHcWjHQkihAk5txrnSclGYGpZkGnrlO9/boCVuu2hjiacaxz+lqh23T4GxaDTRHBuPB02zQ&#10;8F9p3dOwot2Hg55N9HxLbiYPkD8hiqbsoaEkFJBuI9lLrcEzp2HhqG/2HM2yxH5aTJPuH9c2b9NY&#10;kG5DO4iiWaNp0/g5AOEIDTkCT9AIlNAAzcnSIhIWoE8z8Qobrvvj4iFHpiuiyWhE12Kae51mLozZ&#10;2KT5CYyDNEHXuzSyadN/nHcQ0SMGx6poUhqQ55uw+8xZdxWaxDgHQzbWadS++boLNvICJCrRo8Eo&#10;Li/1y1xNDBo0aXD9yaiEOeU7oUkt8LhkLyU8s0Q26F1EE20J2EEjO7pw3YK6DZoX3d2QrEunmoYy&#10;hKCv2G3ssOULVMO3KkDy00ZCo4k0hAb0aSSzzg53G9PMmLOHn23TABbQN0domt5OGD2FuqBR32OL&#10;hoeKO/DmAavL1KRFTRq+qqEZjnSbp2hiX4BLmNdoDLe5TzNJhgxosHQBTVdpWAEsz5rQmNdpOMv0&#10;R4vGNWmcZM8DDnuG9htL55xNXhclswIzbemgdBtUtBNoRnAUXEMrEPcbiQn/aNLwcpjlQdxG+40X&#10;cBs0mC6I7zayJMWJHTWakOjUpQHQB5okNFrWxG7RkEgGThSQQiokmixxKKWZKaw6QJ9myBIhq3me&#10;6kO7caT6GimN7dLoxnqITBpnFIPbpqHxYsYIx2R443REE5o/pHmd1bzVYZLxxo95dZqy42Q02nHi&#10;xQ5d8dyYEeCedTStEY1JaKSxWeuribiDZEJS523JhqIELZqgarrYwQaa1nPMBs3Ifsoku9h41Ilp&#10;jhwQZjVWaSB2bfxhEjOQ0diChpdvaZTfoiHXZQw09xNofkF5HKO5g6x/+MhnyCMqitQlNLSByG+4&#10;QRpStHj95jmaXwnSGB5xYxUtGj9zGkhoIgM9m7zbZPukMeVyYZr7JMbxTBpR5lRQbRrH82ApxAFh&#10;Klh0m2wP+53v3XCX5jhJezuFxkRe9xLbpjoNlDTROqjZQYOKMPhduZNuyTuPxlYCJRs0ho2ajBNW&#10;ktdJpHabZhIzIDTmbJpigkpT9zoNmnIb0TjDGyUourRFM0y8B381G9MlNPYoDTV5IG/xDrp+q9MB&#10;16JBo3anEILQwKk0xrmShgMRbRpWNbZF+tjKcjpQoWF2oaH3nCWbKg325i0astHidMb5NbBBw34L&#10;Sp9o7ifS/ATKtG/Q/KjTGFU1pDE+ZXBWkW7QRFtW148O2m1OpPEh6Cjkox0HmjQhuoc0WPES62yl&#10;C1o1Guo4WJzgIhpI4z4yCjZpRh5aMQ6GUU9MvsP5fsWk5TW6OG5zAc0vqDzMYFTZ/KrTzCFYOdAu&#10;CdksNUOHhnfgevKUBs6g+QnBfbbVOWqFRnZIywoMPYx3EQ/atWmcTF8WoYEzaX6xbAjGpEC/mjSc&#10;luZXYExk0sjL2aRBVUPFZhp3AQ1pv7Ex0I82DQrHt0xpxuAObdGwqqlNu59NY5UGXZReDhTTGHHw&#10;6ZWZrFrNpGW1VLEFo9g0yR22J9GAUxoDu2lU1UJCJz9nskdDEhGbFuUnnE5jeZdd3mtKmkXD+06y&#10;udi769BocZHLaYDWceweGj/H5C1bYYyqGoG8PjRCjLgjKt5AcBKNCTSOfMZ9NBQl4nW1oH09GhIO&#10;JdvGNQjPpzGxcH40aJzkOy6GFy1wNgDVWFpJQ9630JizaSILjXlRktrZppHlAKHRbZum4gkUNOQS&#10;JTQe5QIa9lO2aaS4wqpsg9DIs8130LBw3kJT9WtyGtlmw0G9EK6pKVp1h+Q0Lpr+4JKI/is0P6F5&#10;1GisIxsxljTNblPdU+jDapOatG+ioY1EYXsHUBIThEiCKRNDSpqBFtUre6vfVxPS09hQfnTxxnCS&#10;FQIJVW7TRBlDvwONJKPy9I433qwjjtlHE+XYDPEO3G+icSocb9mmlAYn2Rs0VlKuBy5A+O00kimM&#10;NlpoYFbRbNJw8Jw3RfwGNGKfUdckJg6wiyYUehmi4pBh3fgbaGzYFTZoqgyoom3FbGSBEdfaA83K&#10;Zs4ZPY/TuFB+dLhT8QQe0zlwCls0EttMaKZvpLEadJukIposFzoMeZhNGsM/KQ3n8jPNe47Es2HX&#10;hnIfQrUwdqibNCtAULWw5wa5rPkeGnVtaLyJRGM4Ua1Bw2ncLJy79rbp+2gApKKX/2mSfBlJAcFp&#10;2x6aQTJTaW3X8Jrd8bzO28fhI7fQM2/7nkByAG1YPNmmkSFHaGhGDfA9NBzl4AFHt6AD2wCZUjdp&#10;dMVG3CJEHHx61zfQcIspx16r8JJoeHtBgwaDo6HjDCGDeLqXm3jeRYPaRAPOJMldAHhvuzTRAAqh&#10;puo30kgcgGhC/m2oDNOgGXhawzR3VC4gwsGPoN9B4/SZMSuNiGbAjfqSC1nNhLRKQ6p2162euIdN&#10;J35vptHNN7NYXEyN1voWY6NawiD1odl8yX7Cb6UBp+VsxOCCloeCcgtOTAOaDIZSMfQr05jv6Tdc&#10;YmUeNEmVuoD0p9RIK83ESY+STT3RaOX7zEozfQ+N5j3CJImQHLtZlkXr4pgaDXcU3XijNCKx02ge&#10;pTdzq9D44K5v8UzFW+KcO7UOddmwC6SqRgUGmGSYoh29J9DAbhpyX3yx3SEWTWtDUURDuWhB1QLN&#10;dD+V5lFJgWjRqBCkqvCd9inXd+MKzTAFV4ax7mIEzqapnKZFE+LqA6uOn+VY8q7zXlPQ0PzSv0P6&#10;C7kCZ9I8UEvm1htTGieF9wfq1tQOLdwFqRMtsYwhTKMnKd99EY2WII5EAx91Gs7kZBoxaCNtj5oh&#10;f5BpoJElAe45MEzsusElNC0jENOAVyqu14n+DE89vXD56QI9GsmjBO4z19BkJu2jQWOBE9I8iBg0&#10;mfYgpanR0NKVc07zKIUGgc6mSXaEzcm7YhqjWanD/Q5apC9MFHifXUbDC3EmCIdphmtokmObZkSP&#10;jGg0HSN8tiYbdMskmEHCUZrhEpqx9a6Uhrq8F8E9PO8iKmVRtWniMHhl48jGxTSNXpPSyMKtl86d&#10;/E2reV10mhqN7Amj8Xei2QHRYMbO6TRzCyanEcfTJ2TwiBgGz+yRRbIExQ8ytbjzlwM1Cc2JXmdY&#10;ACz6TEajsyp0BmR9TCsnzcXSp9L4bsOlrTjdRmgm2QB3Io1U5K68I6UxGlkfdFlZkwaKp4CLA8BR&#10;N35WCE5br6Lxno14AjN8bNOoVs1DWIPxv1eqDqY0WtqqRuPO9dMqTkCNxjgZPgON7C0ey44j0UBZ&#10;4zEaeKItRbiF7QKauWoBKjQyfEZlUKOqg1U/jbJqtbQVWbWY5n4mDTv5FZKc5m6M0+Ez0LQGT12Z&#10;QRotBoUDKNPQcHNmzEbCR3toLNu0eSL9oanaqBeoWAEy7BGNVRoIg+eJNBQ62kVjKHY2iycA/Fye&#10;mmgSmqi0FSUg07Ajw82Zslmq5iynAUy25xxw3aE1SrUErqxY0vAbtRgUR9GI5n4yzQPb04pOFTT4&#10;QCFYhAaTpJnQ1PawhxpDwDRe1QKNBkBPpfnYRUM5wyNO15LBc+FE8ZLGKM0UOg7S8HygRwMh7rCP&#10;piGYkkYSuucppvGDJ+aoVGrbhfyGYZD8FBk+QbtNTjMXVUfyV1+koUFddnaFR0SQVz3yhqKcJspy&#10;8jTaccKUAFyFJgbQY4ZzaXQDEtzRlRQDzcWuTYVGX7ArzSiqdp8oR+Wue6S2CljZsC1glHozOU0l&#10;Ylt2H/gjqganNH7yiZbIUb13sWldmllinSKYsHMlpbEBJfpuQZ41U9IsyZyTnrLQo2G3bAJJFQhR&#10;BV8lsqCJ86AGLjckNNOg3aag0QQCChYRiXGRRXiZ5q40ABLiWMK2QlehMRkNJemjhpFlK4MLeH4r&#10;IjEkHCOZzjrTfZFG9njiADMEGnkkjr+gzWlcTCOlrSgDAtep7w0a2RNkmAA3blhfqN6ydJ6l0XlZ&#10;tMcz9gUWWfHs05Cu2UAT8u5yI0DCkK4YmQSWTmkFluQcPp7coTESDRyS3gu8BadHw6WtLHaYKBuq&#10;StM8bI3GS2eOhAOlZEoa67j0CfYhzlmTir19Gi5thYtzUX5HRgPdY6zSRMLxc/vbFo1YlklHT7/T&#10;OpSzAZcWZKtpGpe2QjMQcm9OoXlAFOCg9JltGtyyinWD5jAr0dEMC0z2+g2VtrJKY+o0xtUOPbut&#10;0IBAsOrPtQhURmOo/skcSqbMGlC34Lr9hkpbCc0dGjTpEW3iNE2axyir/OxojR0aKq1O86w7pnPr&#10;wxZ4x2ffCmBpK8u9RkVTl41RkUSZxmjuqjSoxSPDzDfoaBpWGcPVfw638lrbTDcN+jRS2mqiAhAb&#10;NNRJpbOKHWIB1WhWl/LBpdWQ6OOxbQW4JuSkt1XShUDKEqQ50QVNKG01TFE6YbvfsHNhBEXPVbVp&#10;t3jBo2LRVkOR0AzySMtJnkQAEpJyOJXp0cxS2opp3CZNWmknPtdYnRE8xKTN9SBUSWO42K6sEmrt&#10;RrOHRktbTUNsn+s0aZTB9Wlo3zYFxruy4TqQdohpQn6N7dFAVNoq2ZBbobGZLUt9g6ZsbqtD8DEu&#10;t8dYCw1kNFTaFrglgCleI4mmsnUtp7lHpa1oC6tr0aQMCU3TCnjhCM1HIxK6utA5jZNyYYZ2sc9Q&#10;CXHUabS0VYem0LHUrLVoHh9C8/jo0lgOo0lROOwG88yTMOjSDKG0VY9GhWPk0hBRtWjQlf5ohtNK&#10;GsmYYRrO7VhwhNim8a5mKG2F8bT4r9s0fHaWf5tm8yhoNDGb56FAD2xDD9ps0vCMU0pbDVOiT/FT&#10;DWJNi64dhRlOodGOw+kZatLqm9hLGu/bjFLaKh1BWjTpkAMv0WAAKh4VChrQFc8+zTTEpa1Sm9uj&#10;4f7vTqSJzMDdUH0BsmqmYtIqu76HuLTVLhobWeoQRDmPRiJi+JgJmUsUEfUKDc6fo9JW2ULcNs2u&#10;0bNL4wfP2JBqCiRmDWra6h7ZEA1oaStI3pMEZfP224todA/A3bCBbhqByo58iEtbZUF3KGRjkg/H&#10;VziRxgiNBSnb7Sp+TUHD26LIUxtk28oGTWrz4uMVGhOfVGjwG4et9tL4AoqhtBUnRbRobDJ82rTU&#10;01k0Q0xDUzUqAFMGwPJX0LfR0lbcAbs0CiQpIT6Y+xSNd6H/zGgkMZNpYGxUT6vQAJqBmcrAUNBn&#10;Co7YmGuaf9UEe2BflU1B4xIaq+GaXZUsuEg2l7ZimvsWDafoZScyT1qBhMYIjUlo5la3qVZLAC1t&#10;RVPxBk08yAQnQBXP+gH4CZr/5jQwxTSsZlVFqzyzGJgGhCY8GreuaS5E1eMTPkfjXQFtZ0njdP+Q&#10;3UXDqkalrXbShPanHsKrNJI9DxBo+DEEu2lI1cimGRc9Cy/ZjNCK3Aa28RwafmpMkE2cGtSlsTwr&#10;WEoaNdEz7Dieo/mjpBliGokVVZdbauIacALq44No1qeJNq++TPOAxw22YbIYh3mdhoSDxaAolnXP&#10;Eg920eAwF2gecHvg67fbQRp+eNQgG2nE4ph9NDjJYRr6fEETHfNumvX6/mlYm9qXx5/oa6DRrQT1&#10;db3ai94foNJWQDsMqgNOMu6k45D8GNPoZMRuKVtiBCIa2bcWyiWYvTQ+QYVKWyFNPeU9iMaZYOvm&#10;FC6mcfLMqC3hpDQ2dBwN4UoOxH4a6/O4fGkrpAEsNNKgoTUHfd3HOG2A04Y/sFoaar6xWzTp7Can&#10;SSpZ7KXxG4uxtBWgz6kl/EsaX5/VOquVwfz9sxGcNJxn8eT6toWT+5yRqg30fJSoXMJ+GuCdBB7M&#10;bNBw652R8hnrrfe/5Zkp/kTWcPPaPScLpjmpLUYPrzJpuYTdNJaXGoFy8qG+yI40JqLxovG/g1AL&#10;zQPkSnaz5zzSgE3oOPgsH3k2V1M0rgU5pDT3Os2MaSjOMxCN9XQ+YSGjMVYjCHhzMRbdMwIaPAUK&#10;84VyCa20iw2aOz0WDMecLZpVMMZIEVdjfB03fbag0GgAlMrW49E3AqqZsutEdhebYzRUTRGLroBs&#10;Aal0nBmLg69fIhovmozmoYutuHSNPM72jYCoGgAXdYv25B+hoQSKSSvN92iAaehZpJLoIzQQxUn0&#10;obgNmiwoB6xaAz3LkkTTzO9p/cEqDV48DDh5xp0xlMNFNP43FZXQPEKtfUlX8AKvG4GsT4iqgebI&#10;bIjGtTGRRmPaRs+e0WDDnBQ/XoW0GoKU5gG0emz4HIZiCfXtHX9m5goiVeuKZotmwhIyd5fRJKrm&#10;NcZbNQ504ejjm40hDh4nH14dea5inIZHa+vVfxQ0iapxCLcpmjYN+s7AdXniJZqcxquZkWe/e5oV&#10;RoOEN7zjKD8TTsMlYfvdRsYWsmosmraiuQ2pUQqxzFvD2XNVM1biXOjYGMP5nSNrGoiDRvaZ1Kdm&#10;pFeaP8ulTF7E55UxGDYUbYtmiGjiMpex/5wEoPg3tATs6dyo2+DHlUjff8tpCkUT4QBF1Tqi2aDx&#10;MVwIyfuBRt19BQgwpHnyi9Jo9UwtXvaojJ+rEahFYynmnFayeIJmgmjWGe5VTpMeJoG7UREOdbi8&#10;DXdoASqudJ3GUqgR3ZGOaLZlIz5rSgObNOmBNEaMADYMS6rX3E7sNpW20t1Amo5oOrIJH7bRyZfK&#10;MW/QxMtZjnLMjtI4pOmJZjdNfPJx2T6iTXI3322CJyAZUy0Huuoco0SRpiea5vwGsN/VboXt0kRc&#10;nsaUEXBbp/mzRQNI0xVNI8qBB62AmsrJj9HwCZMTwX5FI1XzNAAd0TQiUDjo3Wl1unLyAzQPNnL5&#10;KSpuDfwBTU0xSDN0RFOPDuKdQxpvScs/71Y1T1Od+UJ1t3eTZjIYt+mJph655V1MXtFuH5XR+QiN&#10;0a3xmM0cXSNXNGgoGq68Ek1HNNWoOg95SAOk+Jngj8jGnwKz/ige0qKBZrchR2C49xWtuuLhT73+&#10;8y64z1Z8QdVwzL95Gp+XzZE3dAxgf7fxN/buxTO1wxtNGmzBB9HgjxWavcKRuIDxN8nyRmw0ClAq&#10;mq231XoBe5phUi93Nw2K5oNooE5jdwsn0OBUgT7bomnFlr22rizgb+5je0mvbKr/iNBghuwz7kBK&#10;4zXLUXkZx+k+pf/cjC2vbfA0wyQz2QM0kNA84KPupB+hISvt/TMTtXGnaDwNymY1A/TODeFUOgUJ&#10;hGluj1vVSd8nHKbB4AGd3En2yl7RrN2GeHAvzY064QGam9wrcoE/akZ8p3CUZjVoQoNTnWzVY0M0&#10;SPMQGnGVdtM8vHQevEoJNQu9XziiaRSs1jtRBGw2jJXFPTpIg0ag2p42DQa8Hze5ZR8Nml3CkUZH&#10;NCiFTNES0UAqJ7ve19uHhhEADtL4k8e7fNKYvUYC9ghHaHDOKS0t4xuxaHQarjQf8YeO05BAC5p4&#10;7r9TOIEG0lNsiOYmeLyUftOt794E1HVlk8avh6c0cTMe+4UTTiOt7YlGTLfyBPAHjR3HrEC4XfF5&#10;4zsqE7BDNEm/aIsm9CiSiIlpHhxnOEpTFDa4JZfnRh2g+cCHktkeTDIQPVKt9DTx6skBmkgoqVoI&#10;TVxgbg/NRyHiqnXOrF3cggf1qNtzNM3jIaG+fvQmFWmJwq+GyxfJBA+9BZ7mcXi86R+SuNPF6Wd0&#10;ZTBC87X+cy4TK02WjtF0G6AGqo/TPVkOQ5f/dCvN59enS98nvtYBmqC4zn3p188v+ke/xvvTxldo&#10;ChiiwYus/1z8XtXTYzQ3gfGipq9IgpfAX6ONats4HZoShlVDaL6qmnGARlTtE8/2if9/fDi6YfRi&#10;GMDIDXmWpgJTo1HlkE8doWFV80rrvuirp/n0QuFfwwkJZ3yKpgbDRiimIaTnabQJSrOey4mJSWg6&#10;ONupaLWBsKBhbQtKd2j0jKwaqhnKw9sXtjCoeGnySFvbtnK3qjA20KzXYx2XqzKNOUYjVo2tACna&#10;B9OgiLLskaZ4mjRQh5E7ydaUdXs9vpTmWJRDpU33Q2jkvHSTihSFBk5zL24DRoYH7itIgz+/QnNT&#10;KbCmOb0C9Z78lLahbtV90jpJqtDcEpov6bqfH8/T0B365D7ogdS2sP7WYtM1oLL2g7qe9dYkNMEW&#10;REMPHKe5iRRyGjFstWX9ClBtWtYUTOSHBNNMo16waY9jsU65RZ9yMm9bgp1pnzTiGWs00GOJFM3F&#10;Q6dXNqe38TiNv0fO6ckCTezW1j4GmYSiuECfperxljQbMFs0/gyf+OVLTJrT09YlDv1joy21td3P&#10;6F52Fc01e6NzZJvJE4hoVNcaJ3wSpS6aRM9foOkebe1/hiSI5gHJBPUzcj079rmdL9Cn2Tb8x0Do&#10;ojeBgY2ysRfRfGwL/fgh4fxbmJidQ+Na54Lozj123vPdNHSJW7hSRR+27+BOmkfWCW4XCIfiqLf8&#10;zp1Jk0KEVy8QDuiJi0vv6qsbNOWR9EsWzvk0ae9/ZDzHV9hrNIXqVVStM2oa1zsqNEXpzFdpTLhU&#10;fM/omzTRwu6jTQXhxEE02fk792SvskBFNEQTkTSN+WMPEkRnzju93SfgZ2iCGpsgxo9dx9agyuNN&#10;QrOzdc/TBIOAO54A9rhBG0zp0k26DnY5TdT4xxGpbCEJze0js9E9zXqV5lGMRE/CpKeha7A3EC5x&#10;EOYwTTb/Cq1yFK/i3z6dC3GE9ctXD4iEI7/e+M5dTdNg+aBQ9YeG9WmW9Ulh0ijumsyRUpU1Tiku&#10;prGwxUIBkZxG/3e0upRi1zvRLX3xeppSLsKhizwfHAujOByFkAqaz5p8UhpzNU2C8ukkErpJ85mK&#10;QqKNH7o61AC6muaRq1gE0abJVpWIBu3D1+dXKqJY4Xru/ws0txrMXppUOCTQz0+l+UxoFehimkcx&#10;uuyjyZb8HMWAPmQF8vMrsXk6Kl9L8yidmJSmZdOy1qpxSGmc+8yJrqSJJeOc0/WQFk1jvOFf9XNi&#10;Kr4yY3EtzaNmlSnejne67Qt8ubTf0CIK9Z6IJrPZj0tpUjUTSYRxc+/hsZ2/DbQE+RHMeDYCXUkT&#10;ieYrouGUiP0wIjw6R6ApkwOutAJBNEG7ypFxNwxF7GOa8kwXejZBNBJf/8L2PCGXBOpLLXQhnCtp&#10;RDRrp/6Q/n/KwZa8FM6FPnQwaF9hZKwcjVDNei9uDRqeBJWm5EKa0BamKYTzgP7RJNKFmjfTfFb7&#10;f4TSkG2H6fOzYtTeQOOc40GjLpXN0+ixo0O9SzZfyTXD8Z///Of/7ps49BCLjta9keYrTq/SKT29&#10;i56CsLWGyDBuj4wujHIIDSbchaXcVLVgmtKHZdRY9GnqPaLLxpvqPu0kUhnj3Ku9hx8uktZq3zIM&#10;b6R5VFi0yFFF3YKWmfLcVaLr/LS8JECuYknbpgoPwLTVp2wF6DofOi3YUhVL9FZRKX1LkNj2JSBe&#10;FDyuaLtpnF7osc2C752mWKsqeBtXuekN6777eRr2orsDJL930vbbuuq1cXaMwi/TNOr0N9+sBiwI&#10;6tB1dpC/QsOX2XsVrkPFUPsE8/Jxcj5GCq8w96f05nei4VqMb2S5WjbEMrwN57LLBEvG4jH/XBq1&#10;aRPsH2x+Uxob9X7jFOcfSpMNMRA9y+4fSDPIwMm/s3H7x9Lc03GWVO96VbuKprjO8I+l+bbjX5rf&#10;9/iX5vc9/qX5fY//B5wJw5d0EbLpAAAAAElFTkSuQmCCUEsDBBQABgAIAAAAIQAdZ6+W4QAAAAsB&#10;AAAPAAAAZHJzL2Rvd25yZXYueG1sTI9BS8NAEIXvgv9hGcFbu5uWtBqzKaWopyLYCuJtmkyT0Oxs&#10;yG6T9N+7OeltZt7jzffSzWga0VPnassaorkCQZzbouZSw9fxbfYEwnnkAhvLpOFGDjbZ/V2KSWEH&#10;/qT+4EsRQtglqKHyvk2kdHlFBt3ctsRBO9vOoA9rV8qiwyGEm0YulFpJgzWHDxW2tKsovxyuRsP7&#10;gMN2Gb32+8t5d/s5xh/f+4i0fnwYty8gPI3+zwwTfkCHLDCd7JULJxoN6zhU8RpmK7UEMRnU83Q6&#10;hSlerEFmqfzfIf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cCT6H8DAADwCQAADgAAAAAAAAAAAAAAAAA6AgAAZHJzL2Uyb0RvYy54bWxQSwECLQAKAAAAAAAA&#10;ACEABulhHUAtAABALQAAFAAAAAAAAAAAAAAAAADlBQAAZHJzL21lZGlhL2ltYWdlMS5wbmdQSwEC&#10;LQAUAAYACAAAACEAHWevluEAAAALAQAADwAAAAAAAAAAAAAAAABXMwAAZHJzL2Rvd25yZXYueG1s&#10;UEsBAi0AFAAGAAgAAAAhAKomDr68AAAAIQEAABkAAAAAAAAAAAAAAAAAZTQAAGRycy9fcmVscy9l&#10;Mm9Eb2MueG1sLnJlbHNQSwUGAAAAAAYABgB8AQAAWDUAAAAA&#10;">
              <v:group id="Agrupar 1" o:spid="_x0000_s1027" style="position:absolute;left:19760;top:29037;width:64770;height:13525" coordorigin="1159,-52" coordsize="10200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3049;top:203;width:8310;height: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318E778" w14:textId="77777777" w:rsidR="00583F42" w:rsidRDefault="00583F42" w:rsidP="00583F4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b" style="position:absolute;left:1159;top:-52;width:1847;height:19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4wxAAAANoAAAAPAAAAZHJzL2Rvd25yZXYueG1sRI9Pa8JA&#10;FMTvQr/D8gredNOiVlJXsf4BES9N2/tL9jWJZt/G7Krx27uC4HGYmd8wk1lrKnGmxpWWFbz1IxDE&#10;mdUl5wp+f9a9MQjnkTVWlknBlRzMpi+dCcbaXvibzonPRYCwi1FB4X0dS+myggy6vq2Jg/dvG4M+&#10;yCaXusFLgJtKvkfRSBosOSwUWNOioOyQnIyC8TAdpF/z/d/u0H6sNsnxuF+mW6W6r+38E4Sn1j/D&#10;j/ZGKxjA/Uq4AXJ6AwAA//8DAFBLAQItABQABgAIAAAAIQDb4fbL7gAAAIUBAAATAAAAAAAAAAAA&#10;AAAAAAAAAABbQ29udGVudF9UeXBlc10ueG1sUEsBAi0AFAAGAAgAAAAhAFr0LFu/AAAAFQEAAAsA&#10;AAAAAAAAAAAAAAAAHwEAAF9yZWxzLy5yZWxzUEsBAi0AFAAGAAgAAAAhAH84rjDEAAAA2gAAAA8A&#10;AAAAAAAAAAAAAAAABwIAAGRycy9kb3ducmV2LnhtbFBLBQYAAAAAAwADALcAAAD4AgAAAAA=&#10;">
                  <v:imagedata r:id="rId2" o:title="b"/>
                </v:shape>
                <v:rect id="Retângulo 3" o:spid="_x0000_s1030" style="position:absolute;left:2301;top:158;width:865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24910248" w14:textId="77777777" w:rsidR="00583F42" w:rsidRDefault="00583F42" w:rsidP="00583F42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Estado do Rio Grande do Sul</w:t>
                        </w:r>
                      </w:p>
                      <w:p w14:paraId="6A11420B" w14:textId="77777777" w:rsidR="00583F42" w:rsidRDefault="00583F42" w:rsidP="00583F42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PREFEITURA MUNICIPAL DE ARROIO DOS RATOS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SECRETARIA MUNICIPAL DE ADMINISTRAÇÃO</w:t>
                        </w:r>
                      </w:p>
                      <w:p w14:paraId="331FA18C" w14:textId="77777777" w:rsidR="00583F42" w:rsidRDefault="00583F42" w:rsidP="00583F4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Departamento de Tecnologia da Informação</w:t>
                        </w:r>
                      </w:p>
                      <w:p w14:paraId="5F8553DF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18EF6DF4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3459D83F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75C9C1F9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58236C89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6207A001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59923734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595CB4DC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54933622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2E90AADE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7EF7CB6E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32"/>
                          </w:rPr>
                          <w:t>Departamento de Compras e Licitações</w:t>
                        </w:r>
                      </w:p>
                      <w:p w14:paraId="0344316D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  <w:p w14:paraId="6A28DCD1" w14:textId="77777777" w:rsidR="00583F42" w:rsidRDefault="00583F42" w:rsidP="00583F42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rect>
              </v:group>
              <w10:wrap anchorx="page"/>
            </v:group>
          </w:pict>
        </mc:Fallback>
      </mc:AlternateContent>
    </w:r>
  </w:p>
  <w:p w14:paraId="5227EC84" w14:textId="77777777" w:rsidR="00583F42" w:rsidRDefault="00583F42" w:rsidP="00583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0A96CDA" w14:textId="77777777" w:rsidR="00583F42" w:rsidRDefault="00583F42" w:rsidP="00583F42"/>
  <w:p w14:paraId="5EC1CC6C" w14:textId="77777777" w:rsidR="00583F42" w:rsidRDefault="00583F42" w:rsidP="00583F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A1A"/>
    <w:multiLevelType w:val="hybridMultilevel"/>
    <w:tmpl w:val="CF6ACE28"/>
    <w:lvl w:ilvl="0" w:tplc="907C8FE2">
      <w:start w:val="1"/>
      <w:numFmt w:val="decimal"/>
      <w:pStyle w:val="Ttulo2"/>
      <w:lvlText w:val="%1.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AB24D0"/>
    <w:multiLevelType w:val="hybridMultilevel"/>
    <w:tmpl w:val="41F0F254"/>
    <w:lvl w:ilvl="0" w:tplc="246A5FA0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42"/>
    <w:rsid w:val="001417E2"/>
    <w:rsid w:val="001A2E26"/>
    <w:rsid w:val="00282715"/>
    <w:rsid w:val="00463787"/>
    <w:rsid w:val="004A460B"/>
    <w:rsid w:val="00583F42"/>
    <w:rsid w:val="006B4B8D"/>
    <w:rsid w:val="008A6513"/>
    <w:rsid w:val="00B16404"/>
    <w:rsid w:val="00B27157"/>
    <w:rsid w:val="00BF56E1"/>
    <w:rsid w:val="00D42B92"/>
    <w:rsid w:val="00D65E76"/>
    <w:rsid w:val="00E11578"/>
    <w:rsid w:val="00E232D2"/>
    <w:rsid w:val="00E408A5"/>
    <w:rsid w:val="00EA6284"/>
    <w:rsid w:val="00F174A0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4ADB0"/>
  <w15:chartTrackingRefBased/>
  <w15:docId w15:val="{D9B27887-4236-4FE3-8AD2-BAE9DD17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o"/>
    <w:qFormat/>
    <w:rsid w:val="00F5537E"/>
    <w:pPr>
      <w:spacing w:line="360" w:lineRule="auto"/>
      <w:ind w:firstLine="720"/>
      <w:jc w:val="both"/>
    </w:pPr>
    <w:rPr>
      <w:rFonts w:ascii="Times New Roman" w:hAnsi="Times New Roman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6404"/>
    <w:pPr>
      <w:keepNext/>
      <w:keepLines/>
      <w:numPr>
        <w:numId w:val="1"/>
      </w:numPr>
      <w:spacing w:after="0"/>
      <w:outlineLvl w:val="0"/>
    </w:pPr>
    <w:rPr>
      <w:rFonts w:eastAsia="Times New Roman" w:cs="Times New Roman"/>
      <w:b/>
      <w:smallCaps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65E76"/>
    <w:pPr>
      <w:keepNext/>
      <w:keepLines/>
      <w:numPr>
        <w:numId w:val="5"/>
      </w:numPr>
      <w:spacing w:after="0"/>
      <w:outlineLvl w:val="1"/>
    </w:pPr>
    <w:rPr>
      <w:rFonts w:eastAsia="Times New Roman" w:cs="Times New Roman"/>
      <w:b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3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3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3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3F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3F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3F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3F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6404"/>
    <w:rPr>
      <w:rFonts w:ascii="Times New Roman" w:eastAsia="Times New Roman" w:hAnsi="Times New Roman" w:cs="Times New Roman"/>
      <w:b/>
      <w:smallCaps/>
      <w:kern w:val="0"/>
      <w:sz w:val="28"/>
      <w:szCs w:val="2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D65E7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3F42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3F42"/>
    <w:rPr>
      <w:rFonts w:eastAsiaTheme="majorEastAsia" w:cstheme="majorBidi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3F42"/>
    <w:rPr>
      <w:rFonts w:eastAsiaTheme="majorEastAsia" w:cstheme="majorBidi"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3F42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3F42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3F42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3F42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583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3F4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3F42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3F4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58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3F42"/>
    <w:rPr>
      <w:rFonts w:ascii="Times New Roman" w:hAnsi="Times New Roman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83F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3F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3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3F42"/>
    <w:rPr>
      <w:rFonts w:ascii="Times New Roman" w:hAnsi="Times New Roman" w:cs="Calibri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583F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3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F42"/>
    <w:rPr>
      <w:rFonts w:ascii="Times New Roman" w:hAnsi="Times New Roman" w:cs="Calibri"/>
      <w:kern w:val="0"/>
      <w:sz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3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F42"/>
    <w:rPr>
      <w:rFonts w:ascii="Times New Roman" w:hAnsi="Times New Roman" w:cs="Calibri"/>
      <w:kern w:val="0"/>
      <w:sz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 silveira</dc:creator>
  <cp:keywords/>
  <dc:description/>
  <cp:lastModifiedBy>giovani.3889</cp:lastModifiedBy>
  <cp:revision>2</cp:revision>
  <dcterms:created xsi:type="dcterms:W3CDTF">2026-02-23T11:59:00Z</dcterms:created>
  <dcterms:modified xsi:type="dcterms:W3CDTF">2026-02-23T11:59:00Z</dcterms:modified>
</cp:coreProperties>
</file>