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EDITAL DE LEILÃO PÚBLICO N° </w:t>
      </w:r>
      <w:r w:rsidR="005553C1">
        <w:rPr>
          <w:rFonts w:ascii="Arial" w:hAnsi="Arial" w:cs="Arial"/>
          <w:b/>
          <w:sz w:val="20"/>
          <w:szCs w:val="20"/>
        </w:rPr>
        <w:t>00</w:t>
      </w:r>
      <w:r w:rsidR="000B5847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/202</w:t>
      </w:r>
      <w:r w:rsidR="00804347">
        <w:rPr>
          <w:rFonts w:ascii="Arial" w:hAnsi="Arial" w:cs="Arial"/>
          <w:b/>
          <w:sz w:val="20"/>
          <w:szCs w:val="20"/>
        </w:rPr>
        <w:t>2</w:t>
      </w:r>
    </w:p>
    <w:p w:rsidR="003A2515" w:rsidRDefault="003A2515">
      <w:pPr>
        <w:spacing w:line="360" w:lineRule="auto"/>
        <w:ind w:left="6372"/>
        <w:jc w:val="both"/>
        <w:rPr>
          <w:rFonts w:ascii="Arial" w:hAnsi="Arial" w:cs="Arial"/>
          <w:b/>
          <w:i/>
          <w:sz w:val="20"/>
          <w:szCs w:val="20"/>
        </w:rPr>
      </w:pPr>
    </w:p>
    <w:p w:rsidR="003A2515" w:rsidRDefault="007E06D1">
      <w:pPr>
        <w:shd w:val="clear" w:color="auto" w:fill="D9D9D9" w:themeFill="background1" w:themeFillShade="D9"/>
        <w:spacing w:line="360" w:lineRule="auto"/>
        <w:ind w:left="424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ALIENAÇÃO DE FLORESTA EXÓTICA DE EUCALIPTO, LOCALIZADA NO </w:t>
      </w:r>
      <w:r w:rsidR="00CE7309">
        <w:rPr>
          <w:rFonts w:ascii="Arial" w:hAnsi="Arial" w:cs="Arial"/>
          <w:b/>
          <w:i/>
          <w:sz w:val="20"/>
          <w:szCs w:val="20"/>
        </w:rPr>
        <w:t>CERRO DA RAPOSA</w:t>
      </w:r>
      <w:r w:rsidR="00326375">
        <w:rPr>
          <w:rFonts w:ascii="Arial" w:hAnsi="Arial" w:cs="Arial"/>
          <w:b/>
          <w:i/>
          <w:sz w:val="20"/>
          <w:szCs w:val="20"/>
        </w:rPr>
        <w:t>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Pr="00FB586E" w:rsidRDefault="0032637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 MUNICÍPIO DE ARROIO DOS RATOS</w:t>
      </w:r>
      <w:r>
        <w:rPr>
          <w:rFonts w:ascii="Arial" w:hAnsi="Arial" w:cs="Arial"/>
          <w:sz w:val="20"/>
          <w:szCs w:val="20"/>
        </w:rPr>
        <w:t xml:space="preserve">, Estado do Rio Grande do Sul, pessoa jurídica de direito público interno, inscrito no CNPJ/MF sob o número 88.363.072/0001-44, com sede administrativa no Largo do Mineiro, n° 135, Centro, representado pelo Excelentíssimo senhor Prefeito Municipal JOSÉ CARLOS GARCIA DE AZEREDO, que no uso de suas atribuições legais, </w:t>
      </w:r>
      <w:r w:rsidR="007E06D1">
        <w:rPr>
          <w:rFonts w:ascii="Arial" w:hAnsi="Arial" w:cs="Arial"/>
          <w:sz w:val="20"/>
          <w:szCs w:val="20"/>
        </w:rPr>
        <w:t>também como em conformidade com a</w:t>
      </w:r>
      <w:r w:rsidR="00850ED4">
        <w:rPr>
          <w:rFonts w:ascii="Arial" w:hAnsi="Arial" w:cs="Arial"/>
          <w:sz w:val="20"/>
          <w:szCs w:val="20"/>
        </w:rPr>
        <w:t>s</w:t>
      </w:r>
      <w:r w:rsidR="007E06D1">
        <w:rPr>
          <w:rFonts w:ascii="Arial" w:hAnsi="Arial" w:cs="Arial"/>
          <w:sz w:val="20"/>
          <w:szCs w:val="20"/>
        </w:rPr>
        <w:t xml:space="preserve"> Lei</w:t>
      </w:r>
      <w:r w:rsidR="00850ED4">
        <w:rPr>
          <w:rFonts w:ascii="Arial" w:hAnsi="Arial" w:cs="Arial"/>
          <w:sz w:val="20"/>
          <w:szCs w:val="20"/>
        </w:rPr>
        <w:t>s</w:t>
      </w:r>
      <w:r w:rsidR="007E06D1">
        <w:rPr>
          <w:rFonts w:ascii="Arial" w:hAnsi="Arial" w:cs="Arial"/>
          <w:sz w:val="20"/>
          <w:szCs w:val="20"/>
        </w:rPr>
        <w:t xml:space="preserve"> Municipa</w:t>
      </w:r>
      <w:r w:rsidR="00850ED4">
        <w:rPr>
          <w:rFonts w:ascii="Arial" w:hAnsi="Arial" w:cs="Arial"/>
          <w:sz w:val="20"/>
          <w:szCs w:val="20"/>
        </w:rPr>
        <w:t>is</w:t>
      </w:r>
      <w:r w:rsidR="007E06D1">
        <w:rPr>
          <w:rFonts w:ascii="Arial" w:hAnsi="Arial" w:cs="Arial"/>
          <w:sz w:val="20"/>
          <w:szCs w:val="20"/>
        </w:rPr>
        <w:t xml:space="preserve"> Nº 4.2</w:t>
      </w:r>
      <w:r w:rsidR="00850ED4">
        <w:rPr>
          <w:rFonts w:ascii="Arial" w:hAnsi="Arial" w:cs="Arial"/>
          <w:sz w:val="20"/>
          <w:szCs w:val="20"/>
        </w:rPr>
        <w:t>51</w:t>
      </w:r>
      <w:r w:rsidR="007E06D1">
        <w:rPr>
          <w:rFonts w:ascii="Arial" w:hAnsi="Arial" w:cs="Arial"/>
          <w:sz w:val="20"/>
          <w:szCs w:val="20"/>
        </w:rPr>
        <w:t>/2022</w:t>
      </w:r>
      <w:r w:rsidR="00850ED4">
        <w:rPr>
          <w:rFonts w:ascii="Arial" w:hAnsi="Arial" w:cs="Arial"/>
          <w:sz w:val="20"/>
          <w:szCs w:val="20"/>
        </w:rPr>
        <w:t xml:space="preserve"> e 4.268/2022</w:t>
      </w:r>
      <w:r w:rsidR="007E06D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autoriza a realização do certame, ao qual será conduzido </w:t>
      </w:r>
      <w:r w:rsidR="00D04744">
        <w:rPr>
          <w:rFonts w:ascii="Arial" w:hAnsi="Arial" w:cs="Arial"/>
          <w:sz w:val="20"/>
          <w:szCs w:val="20"/>
        </w:rPr>
        <w:t xml:space="preserve">pelo </w:t>
      </w:r>
      <w:r w:rsidR="000B5847" w:rsidRPr="000B5847">
        <w:rPr>
          <w:rFonts w:ascii="Arial" w:hAnsi="Arial" w:cs="Arial"/>
          <w:sz w:val="20"/>
          <w:szCs w:val="20"/>
        </w:rPr>
        <w:t>Sr.</w:t>
      </w:r>
      <w:r w:rsidR="00D04744" w:rsidRPr="000B5847">
        <w:rPr>
          <w:rFonts w:ascii="Arial" w:hAnsi="Arial" w:cs="Arial"/>
          <w:sz w:val="20"/>
          <w:szCs w:val="20"/>
        </w:rPr>
        <w:t xml:space="preserve"> Hugo de Carvalho Neto</w:t>
      </w:r>
      <w:r w:rsidR="00D04744">
        <w:rPr>
          <w:rFonts w:ascii="Arial" w:hAnsi="Arial" w:cs="Arial"/>
          <w:sz w:val="20"/>
          <w:szCs w:val="20"/>
        </w:rPr>
        <w:t>, neste ato denominado Leiloeiro</w:t>
      </w:r>
      <w:r>
        <w:rPr>
          <w:rFonts w:ascii="Arial" w:hAnsi="Arial" w:cs="Arial"/>
          <w:sz w:val="20"/>
          <w:szCs w:val="20"/>
        </w:rPr>
        <w:t xml:space="preserve">. Faz saber, aos interessados que tomarem conhecimento deste Edital, que fará realizar LICITAÇÃO, na modalidade LEILÃO, tipo MAIOR LANCE, tendo por OBJETO a </w:t>
      </w:r>
      <w:r w:rsidR="00D04744">
        <w:rPr>
          <w:rFonts w:ascii="Arial" w:hAnsi="Arial" w:cs="Arial"/>
          <w:sz w:val="20"/>
          <w:szCs w:val="20"/>
        </w:rPr>
        <w:t>alienação de Floresta Exótica de Eucalipto.</w:t>
      </w:r>
      <w:r>
        <w:rPr>
          <w:rFonts w:ascii="Arial" w:hAnsi="Arial" w:cs="Arial"/>
          <w:sz w:val="20"/>
          <w:szCs w:val="20"/>
        </w:rPr>
        <w:t xml:space="preserve"> </w:t>
      </w:r>
      <w:r w:rsidR="00D04744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ato será realizado na </w:t>
      </w:r>
      <w:r w:rsidR="00D04744">
        <w:rPr>
          <w:rFonts w:ascii="Arial" w:hAnsi="Arial" w:cs="Arial"/>
          <w:b/>
          <w:sz w:val="22"/>
          <w:szCs w:val="22"/>
          <w:u w:val="single"/>
        </w:rPr>
        <w:t>CÂMARA MUNICIPAL DE VEREADORES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="00D04744">
        <w:rPr>
          <w:rFonts w:ascii="Arial" w:hAnsi="Arial" w:cs="Arial"/>
          <w:b/>
          <w:sz w:val="22"/>
          <w:szCs w:val="22"/>
          <w:u w:val="single"/>
        </w:rPr>
        <w:t xml:space="preserve"> SITO À RUA LARGO DO MINEIRO, Nº 295, </w:t>
      </w:r>
      <w:r w:rsidR="00B30C6D" w:rsidRPr="00B30C6D">
        <w:rPr>
          <w:rFonts w:ascii="Arial" w:hAnsi="Arial" w:cs="Arial"/>
          <w:b/>
          <w:sz w:val="20"/>
          <w:szCs w:val="20"/>
          <w:u w:val="single"/>
        </w:rPr>
        <w:t xml:space="preserve">NO DIA </w:t>
      </w:r>
      <w:r w:rsidR="00CE7309">
        <w:rPr>
          <w:rFonts w:ascii="Arial" w:hAnsi="Arial" w:cs="Arial"/>
          <w:b/>
          <w:sz w:val="20"/>
          <w:szCs w:val="20"/>
          <w:u w:val="single"/>
        </w:rPr>
        <w:t>25</w:t>
      </w:r>
      <w:r w:rsidR="00B30C6D" w:rsidRPr="00B30C6D">
        <w:rPr>
          <w:rFonts w:ascii="Arial" w:hAnsi="Arial" w:cs="Arial"/>
          <w:b/>
          <w:sz w:val="20"/>
          <w:szCs w:val="20"/>
          <w:u w:val="single"/>
        </w:rPr>
        <w:t xml:space="preserve"> DE </w:t>
      </w:r>
      <w:r w:rsidR="00F17D58">
        <w:rPr>
          <w:rFonts w:ascii="Arial" w:hAnsi="Arial" w:cs="Arial"/>
          <w:b/>
          <w:sz w:val="20"/>
          <w:szCs w:val="20"/>
          <w:u w:val="single"/>
        </w:rPr>
        <w:t>NOVEMBRO</w:t>
      </w:r>
      <w:r w:rsidR="00B30C6D" w:rsidRPr="00B30C6D">
        <w:rPr>
          <w:rFonts w:ascii="Arial" w:hAnsi="Arial" w:cs="Arial"/>
          <w:b/>
          <w:sz w:val="20"/>
          <w:szCs w:val="20"/>
          <w:u w:val="single"/>
        </w:rPr>
        <w:t xml:space="preserve"> DE 2022</w:t>
      </w:r>
      <w:r w:rsidR="0069080A">
        <w:rPr>
          <w:rFonts w:ascii="Arial" w:hAnsi="Arial" w:cs="Arial"/>
          <w:b/>
          <w:sz w:val="20"/>
          <w:szCs w:val="20"/>
          <w:u w:val="single"/>
        </w:rPr>
        <w:t xml:space="preserve">, ÀS 14H. </w:t>
      </w:r>
      <w:r>
        <w:rPr>
          <w:rFonts w:ascii="Arial" w:hAnsi="Arial" w:cs="Arial"/>
          <w:sz w:val="20"/>
          <w:szCs w:val="20"/>
        </w:rPr>
        <w:t>A presente licitação se processará nos termos deste Edital, em conformidade com os dispositivos da Lei Federal nº 8.666/93 e alterações posteriores.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</w:t>
      </w:r>
    </w:p>
    <w:p w:rsidR="003A2515" w:rsidRDefault="003263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 </w:t>
      </w:r>
      <w:r w:rsidR="00BB0669">
        <w:rPr>
          <w:rFonts w:ascii="Arial" w:hAnsi="Arial" w:cs="Arial"/>
          <w:sz w:val="20"/>
          <w:szCs w:val="20"/>
        </w:rPr>
        <w:t xml:space="preserve">por objeto o presente Edital, a </w:t>
      </w:r>
      <w:r w:rsidR="00BB0669" w:rsidRPr="00FB586E">
        <w:rPr>
          <w:rFonts w:ascii="Arial" w:hAnsi="Arial" w:cs="Arial"/>
          <w:b/>
          <w:sz w:val="20"/>
          <w:szCs w:val="20"/>
        </w:rPr>
        <w:t>alienação de</w:t>
      </w:r>
      <w:r w:rsidR="00BA5000" w:rsidRPr="00FB586E">
        <w:rPr>
          <w:rFonts w:ascii="Arial" w:hAnsi="Arial" w:cs="Arial"/>
          <w:b/>
          <w:sz w:val="20"/>
          <w:szCs w:val="20"/>
        </w:rPr>
        <w:t xml:space="preserve"> </w:t>
      </w:r>
      <w:r w:rsidR="00784E86">
        <w:rPr>
          <w:rFonts w:ascii="Arial" w:hAnsi="Arial" w:cs="Arial"/>
          <w:b/>
          <w:sz w:val="20"/>
          <w:szCs w:val="20"/>
        </w:rPr>
        <w:t>03</w:t>
      </w:r>
      <w:r w:rsidR="00BA5000" w:rsidRPr="00FB586E">
        <w:rPr>
          <w:rFonts w:ascii="Arial" w:hAnsi="Arial" w:cs="Arial"/>
          <w:b/>
          <w:sz w:val="20"/>
          <w:szCs w:val="20"/>
        </w:rPr>
        <w:t>,</w:t>
      </w:r>
      <w:r w:rsidR="00784E86">
        <w:rPr>
          <w:rFonts w:ascii="Arial" w:hAnsi="Arial" w:cs="Arial"/>
          <w:b/>
          <w:sz w:val="20"/>
          <w:szCs w:val="20"/>
        </w:rPr>
        <w:t>53</w:t>
      </w:r>
      <w:r w:rsidR="00BA5000" w:rsidRPr="00FB586E">
        <w:rPr>
          <w:rFonts w:ascii="Arial" w:hAnsi="Arial" w:cs="Arial"/>
          <w:b/>
          <w:sz w:val="20"/>
          <w:szCs w:val="20"/>
        </w:rPr>
        <w:t xml:space="preserve"> Hectares d</w:t>
      </w:r>
      <w:r w:rsidR="00465B38" w:rsidRPr="00FB586E">
        <w:rPr>
          <w:rFonts w:ascii="Arial" w:hAnsi="Arial" w:cs="Arial"/>
          <w:b/>
          <w:sz w:val="20"/>
          <w:szCs w:val="20"/>
        </w:rPr>
        <w:t xml:space="preserve">a </w:t>
      </w:r>
      <w:r w:rsidR="00BB0669" w:rsidRPr="00FB586E">
        <w:rPr>
          <w:rFonts w:ascii="Arial" w:hAnsi="Arial" w:cs="Arial"/>
          <w:b/>
          <w:sz w:val="20"/>
          <w:szCs w:val="20"/>
        </w:rPr>
        <w:t>Floresta Exótica de Eucalipto</w:t>
      </w:r>
      <w:r w:rsidR="00F64551">
        <w:rPr>
          <w:rFonts w:ascii="Arial" w:hAnsi="Arial" w:cs="Arial"/>
          <w:sz w:val="20"/>
          <w:szCs w:val="20"/>
        </w:rPr>
        <w:t>,</w:t>
      </w:r>
      <w:r w:rsidR="00BB0669">
        <w:rPr>
          <w:rFonts w:ascii="Arial" w:hAnsi="Arial" w:cs="Arial"/>
          <w:sz w:val="20"/>
          <w:szCs w:val="20"/>
        </w:rPr>
        <w:t xml:space="preserve"> localizada </w:t>
      </w:r>
      <w:r w:rsidR="00784E86">
        <w:rPr>
          <w:rFonts w:ascii="Arial" w:hAnsi="Arial" w:cs="Arial"/>
          <w:sz w:val="20"/>
          <w:szCs w:val="20"/>
        </w:rPr>
        <w:t>às margens da BR-290, KM 155,</w:t>
      </w:r>
      <w:r w:rsidR="00BB0669">
        <w:rPr>
          <w:rFonts w:ascii="Arial" w:hAnsi="Arial" w:cs="Arial"/>
          <w:sz w:val="20"/>
          <w:szCs w:val="20"/>
        </w:rPr>
        <w:t xml:space="preserve"> </w:t>
      </w:r>
      <w:r w:rsidR="00784E86">
        <w:rPr>
          <w:rFonts w:ascii="Arial" w:hAnsi="Arial" w:cs="Arial"/>
          <w:sz w:val="20"/>
          <w:szCs w:val="20"/>
        </w:rPr>
        <w:t>Cerro da Raposa</w:t>
      </w:r>
      <w:r>
        <w:rPr>
          <w:rFonts w:ascii="Arial" w:hAnsi="Arial" w:cs="Arial"/>
          <w:sz w:val="20"/>
          <w:szCs w:val="20"/>
        </w:rPr>
        <w:t xml:space="preserve">, consoante </w:t>
      </w:r>
      <w:r w:rsidR="00BB0669">
        <w:rPr>
          <w:rFonts w:ascii="Arial" w:hAnsi="Arial" w:cs="Arial"/>
          <w:sz w:val="20"/>
          <w:szCs w:val="20"/>
        </w:rPr>
        <w:t>descrição</w:t>
      </w:r>
      <w:r>
        <w:rPr>
          <w:rFonts w:ascii="Arial" w:hAnsi="Arial" w:cs="Arial"/>
          <w:sz w:val="20"/>
          <w:szCs w:val="20"/>
        </w:rPr>
        <w:t xml:space="preserve"> do lote</w:t>
      </w:r>
      <w:r w:rsidR="00BB0669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Anexo I.</w:t>
      </w:r>
    </w:p>
    <w:p w:rsidR="003A2515" w:rsidRDefault="003A2515">
      <w:pPr>
        <w:jc w:val="both"/>
        <w:rPr>
          <w:rFonts w:ascii="Cambria" w:hAnsi="Cambria" w:cs="Arial"/>
          <w:sz w:val="22"/>
          <w:szCs w:val="22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DAS CONDIÇÕES DAS PROPOSTAS 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Os bens serão adjudicados a quem der o maior lance igual ou superio</w:t>
      </w:r>
      <w:r w:rsidR="00BB0669">
        <w:rPr>
          <w:rFonts w:ascii="Arial" w:hAnsi="Arial" w:cs="Arial"/>
          <w:sz w:val="20"/>
          <w:szCs w:val="20"/>
        </w:rPr>
        <w:t>r do preço mínimo de avaliação.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DA PARTICIPAÇÃO E DA DOCUMENTAÇÃO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Poderão participar do leilão de BENS MÓVEIS pessoas físicas e jurídicas de qualquer natureza, sendo que, no ato, o participante que arrematar o lote deverá apresentar obrigatoriamente os seguintes documentos: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Pessoa Física: RG, CPF e Comprovante de Residência.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Pessoa Jurídica: Registro Comercial, no caso de empresa individual, Contrato Social ou cópia autenticada, CNPJ, RG e CPF do representante, com firma reconhecida, comprovando serem </w:t>
      </w:r>
      <w:r>
        <w:rPr>
          <w:rFonts w:ascii="Arial" w:hAnsi="Arial" w:cs="Arial"/>
          <w:sz w:val="20"/>
          <w:szCs w:val="20"/>
        </w:rPr>
        <w:lastRenderedPageBreak/>
        <w:t>seus representantes legais; por sócio dirigente, proprietário ou assemelhado com poderes bastantes, e que satisfaçam as demais condições deste Edital.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Pessoas emancipadas: deverão apresentar também o documento comprobatório do registro da emancipação em registro público</w:t>
      </w: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DAS CONDIÇÕES GERAIS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O leilão será realizado </w:t>
      </w:r>
      <w:r w:rsidR="002358AE">
        <w:rPr>
          <w:rFonts w:ascii="Arial" w:hAnsi="Arial" w:cs="Arial"/>
          <w:sz w:val="20"/>
          <w:szCs w:val="20"/>
        </w:rPr>
        <w:t>em lote único</w:t>
      </w:r>
      <w:r>
        <w:rPr>
          <w:rFonts w:ascii="Arial" w:hAnsi="Arial" w:cs="Arial"/>
          <w:sz w:val="20"/>
          <w:szCs w:val="20"/>
        </w:rPr>
        <w:t>, conforme discriminado no anexo I do edital, e os valores são os mínimos aprovados como base para o lance inicial;</w:t>
      </w:r>
      <w:r w:rsidR="002358AE">
        <w:rPr>
          <w:rFonts w:ascii="Arial" w:hAnsi="Arial" w:cs="Arial"/>
          <w:sz w:val="20"/>
          <w:szCs w:val="20"/>
        </w:rPr>
        <w:t xml:space="preserve"> através de lances verbais </w:t>
      </w:r>
      <w:r w:rsidR="002358AE" w:rsidRPr="002358AE">
        <w:rPr>
          <w:rFonts w:ascii="Arial" w:hAnsi="Arial" w:cs="Arial"/>
          <w:b/>
          <w:sz w:val="20"/>
          <w:szCs w:val="20"/>
        </w:rPr>
        <w:t>A QUEM MAIOR VALOR OFERTAR</w:t>
      </w:r>
      <w:r w:rsidR="002358AE">
        <w:rPr>
          <w:rFonts w:ascii="Arial" w:hAnsi="Arial" w:cs="Arial"/>
          <w:sz w:val="20"/>
          <w:szCs w:val="20"/>
        </w:rPr>
        <w:t xml:space="preserve"> ao lote, desde que adjudicado pelo Município a proposta ao objeto em questão.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O Município de Arroio dos Ratos, conforme previsão legal contida no artigo 22, § 5º, da Lei Federal nº 8.666/93, não alienará os bens dos lotes, cujos lances ou ofertas não sejam iguais ou maiores do que o valor expresso no anexo I do edital;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O Funcionário Efetivo devidamente nomeado ofertará o lote e aguardará a manifestação espontânea de cada interessado em ofertar maior valor ao preço do lote em questão (lance);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Durante o leilão podem ser realizadas ofertas sucessivas de lances para </w:t>
      </w:r>
      <w:r w:rsidR="002358A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sempre com valores que superem ao lance anteriormente efetuado. Não serão admitidos lances com valores </w:t>
      </w:r>
      <w:r w:rsidRPr="00FB586E">
        <w:rPr>
          <w:rFonts w:ascii="Arial" w:hAnsi="Arial" w:cs="Arial"/>
          <w:sz w:val="20"/>
          <w:szCs w:val="20"/>
        </w:rPr>
        <w:t xml:space="preserve">idênticos ou que visem a igualar a oferta de algum interessado; </w:t>
      </w:r>
      <w:proofErr w:type="gramStart"/>
      <w:r w:rsidRPr="00FB586E">
        <w:rPr>
          <w:rFonts w:ascii="Arial" w:hAnsi="Arial" w:cs="Arial"/>
          <w:sz w:val="20"/>
          <w:szCs w:val="20"/>
        </w:rPr>
        <w:t>Fica</w:t>
      </w:r>
      <w:proofErr w:type="gramEnd"/>
      <w:r w:rsidRPr="00FB586E">
        <w:rPr>
          <w:rFonts w:ascii="Arial" w:hAnsi="Arial" w:cs="Arial"/>
          <w:sz w:val="20"/>
          <w:szCs w:val="20"/>
        </w:rPr>
        <w:t xml:space="preserve"> facultado ao Funcionário devidamente nomeado determinar percentual ou valores mínimos de aumento de valores dos lances subsequentes a fim de agilizar o processo e evitar a procrastinação do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No momento em que os interessados não mais se dispuserem a realizar novos lances, o Funcionário Efetivo devidamente nomeado identificará o ofertante da maior proposta e lhe adjudicará o lote em questão;</w:t>
      </w:r>
    </w:p>
    <w:p w:rsidR="002358AE" w:rsidRDefault="002358A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A participação do Leilão implica no conhecimento e aceitação, por parte dos concorrentes das exigências e condições estabelecidas no presente Edital.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Os casos omissos serão resolvidos pela Comissão de Licitação constituída para esse fim e pelo Funcionário devidamente nomeado;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</w:t>
      </w:r>
      <w:r w:rsidR="004C445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O adquirente é responsável pela utilização e destino final dos bens arrematados e responderá, civil e criminalmente, pelo seu uso e destinação em desacordo com as restrições estabelecidas neste edital e na legislação em vigor;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O presente Edital não importa em obrigação de venda, caso as ofertas não atinjam o valor de avaliação para cada lote;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. O Município de Arroio dos Ratos, através da Comissão de Licitação, reserva seu direito de adiar, suspender, alterar ou revogar o presente Leilão, no todo ou em parte, sem que caiba a terceiros reclamações de </w:t>
      </w:r>
      <w:proofErr w:type="gramStart"/>
      <w:r>
        <w:rPr>
          <w:rFonts w:ascii="Arial" w:hAnsi="Arial" w:cs="Arial"/>
          <w:sz w:val="20"/>
          <w:szCs w:val="20"/>
        </w:rPr>
        <w:t>quaisquer espécie</w:t>
      </w:r>
      <w:proofErr w:type="gramEnd"/>
      <w:r>
        <w:rPr>
          <w:rFonts w:ascii="Arial" w:hAnsi="Arial" w:cs="Arial"/>
          <w:sz w:val="20"/>
          <w:szCs w:val="20"/>
        </w:rPr>
        <w:t>, tampouco geração de direitos;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Faz parte integrante deste edital o Anexo I contendo a relação dos bens a serem leiloados.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DO JULGAMENTO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O critério de julgamento será o de maior lance ou oferta;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O resultado da presente licitação será conhecido ao final da sessão;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A ata com os arrematantes será afixada no saguão da Prefeitura Municipal de Arroio dos Ratos, no </w:t>
      </w:r>
      <w:r w:rsidR="002358AE">
        <w:rPr>
          <w:rFonts w:ascii="Arial" w:hAnsi="Arial" w:cs="Arial"/>
          <w:sz w:val="20"/>
          <w:szCs w:val="20"/>
        </w:rPr>
        <w:t>primeiro</w:t>
      </w:r>
      <w:r>
        <w:rPr>
          <w:rFonts w:ascii="Arial" w:hAnsi="Arial" w:cs="Arial"/>
          <w:sz w:val="20"/>
          <w:szCs w:val="20"/>
        </w:rPr>
        <w:t xml:space="preserve"> dia útil seguinte a data do leilão.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DO PAGAMENTO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Os pagamentos são irretratáveis, não haverá a devolução dos valores pagos em razão de desistência da compra, descumprimento do edital ou outros;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A forma de pagamento: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E71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6.2.1 – </w:t>
      </w:r>
      <w:r w:rsidR="00994E71" w:rsidRPr="00994E71">
        <w:rPr>
          <w:rFonts w:ascii="Arial" w:hAnsi="Arial" w:cs="Arial"/>
          <w:b/>
          <w:sz w:val="20"/>
          <w:szCs w:val="20"/>
          <w:u w:val="single"/>
        </w:rPr>
        <w:t>No ato de assinatura da Ata decorrente deste Leilão, o arrematante deverá realizar o pagamento de 5% (cinco por cento) do valor arrematado</w:t>
      </w:r>
      <w:r w:rsidR="00994E71">
        <w:rPr>
          <w:rFonts w:ascii="Arial" w:hAnsi="Arial" w:cs="Arial"/>
          <w:sz w:val="20"/>
          <w:szCs w:val="20"/>
        </w:rPr>
        <w:t>.</w:t>
      </w:r>
    </w:p>
    <w:p w:rsidR="00850ED4" w:rsidRDefault="00850E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E71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6.2.2 – </w:t>
      </w:r>
      <w:r w:rsidR="00994E71">
        <w:rPr>
          <w:rFonts w:ascii="Arial" w:hAnsi="Arial" w:cs="Arial"/>
          <w:sz w:val="20"/>
          <w:szCs w:val="20"/>
        </w:rPr>
        <w:t xml:space="preserve">O </w:t>
      </w:r>
      <w:r w:rsidR="00994E71" w:rsidRPr="00994E71">
        <w:rPr>
          <w:rFonts w:ascii="Arial" w:hAnsi="Arial" w:cs="Arial"/>
          <w:b/>
          <w:sz w:val="20"/>
          <w:szCs w:val="20"/>
        </w:rPr>
        <w:t>valor remanescente deverá ser integralizado pelo arrematante no prazo improrrogável de até 30 (dias)</w:t>
      </w:r>
      <w:r w:rsidR="00994E71">
        <w:rPr>
          <w:rFonts w:ascii="Arial" w:hAnsi="Arial" w:cs="Arial"/>
          <w:sz w:val="20"/>
          <w:szCs w:val="20"/>
        </w:rPr>
        <w:t xml:space="preserve"> contados da data de assinatura da mencionada Ata, sob pena de não haver reembolso por parte da Administração no que se refere ao valor já recolhido.</w:t>
      </w:r>
    </w:p>
    <w:p w:rsidR="00994E71" w:rsidRDefault="00994E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6.2.3 – Os pagamentos serão realizados</w:t>
      </w:r>
      <w:r w:rsidR="00326375">
        <w:rPr>
          <w:rFonts w:ascii="Arial" w:hAnsi="Arial" w:cs="Arial"/>
          <w:sz w:val="20"/>
          <w:szCs w:val="20"/>
        </w:rPr>
        <w:t xml:space="preserve"> junto a conta bancária que será disponibilizada pelo </w:t>
      </w:r>
      <w:r w:rsidR="00F64551">
        <w:rPr>
          <w:rFonts w:ascii="Arial" w:hAnsi="Arial" w:cs="Arial"/>
          <w:sz w:val="20"/>
          <w:szCs w:val="20"/>
        </w:rPr>
        <w:t>Leiloeiro</w:t>
      </w:r>
      <w:r w:rsidR="00326375">
        <w:rPr>
          <w:rFonts w:ascii="Arial" w:hAnsi="Arial" w:cs="Arial"/>
          <w:sz w:val="20"/>
          <w:szCs w:val="20"/>
        </w:rPr>
        <w:t xml:space="preserve"> no ato do Processo Licitatório e </w:t>
      </w:r>
      <w:r>
        <w:rPr>
          <w:rFonts w:ascii="Arial" w:hAnsi="Arial" w:cs="Arial"/>
          <w:sz w:val="20"/>
          <w:szCs w:val="20"/>
        </w:rPr>
        <w:t>deverão serem apresentados à</w:t>
      </w:r>
      <w:r w:rsidR="00326375">
        <w:rPr>
          <w:rFonts w:ascii="Arial" w:hAnsi="Arial" w:cs="Arial"/>
          <w:sz w:val="20"/>
          <w:szCs w:val="20"/>
        </w:rPr>
        <w:t xml:space="preserve"> Comissão de Licitação </w:t>
      </w:r>
      <w:r>
        <w:rPr>
          <w:rFonts w:ascii="Arial" w:hAnsi="Arial" w:cs="Arial"/>
          <w:sz w:val="20"/>
          <w:szCs w:val="20"/>
        </w:rPr>
        <w:t xml:space="preserve">os respectivos </w:t>
      </w:r>
      <w:r w:rsidR="00326375">
        <w:rPr>
          <w:rFonts w:ascii="Arial" w:hAnsi="Arial" w:cs="Arial"/>
          <w:sz w:val="20"/>
          <w:szCs w:val="20"/>
        </w:rPr>
        <w:t>comprovante</w:t>
      </w:r>
      <w:r>
        <w:rPr>
          <w:rFonts w:ascii="Arial" w:hAnsi="Arial" w:cs="Arial"/>
          <w:sz w:val="20"/>
          <w:szCs w:val="20"/>
        </w:rPr>
        <w:t>s</w:t>
      </w:r>
      <w:r w:rsidR="00326375">
        <w:rPr>
          <w:rFonts w:ascii="Arial" w:hAnsi="Arial" w:cs="Arial"/>
          <w:sz w:val="20"/>
          <w:szCs w:val="20"/>
        </w:rPr>
        <w:t xml:space="preserve"> de pagamento ou</w:t>
      </w:r>
      <w:r>
        <w:rPr>
          <w:rFonts w:ascii="Arial" w:hAnsi="Arial" w:cs="Arial"/>
          <w:sz w:val="20"/>
          <w:szCs w:val="20"/>
        </w:rPr>
        <w:t xml:space="preserve"> de </w:t>
      </w:r>
      <w:r w:rsidR="00326375">
        <w:rPr>
          <w:rFonts w:ascii="Arial" w:hAnsi="Arial" w:cs="Arial"/>
          <w:sz w:val="20"/>
          <w:szCs w:val="20"/>
        </w:rPr>
        <w:t>transferência eletrônica</w:t>
      </w:r>
      <w:r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Pr="00EC6811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6811">
        <w:rPr>
          <w:rFonts w:ascii="Arial" w:hAnsi="Arial" w:cs="Arial"/>
          <w:b/>
          <w:sz w:val="20"/>
          <w:szCs w:val="20"/>
        </w:rPr>
        <w:t>6.2.</w:t>
      </w:r>
      <w:r w:rsidR="00EC6811">
        <w:rPr>
          <w:rFonts w:ascii="Arial" w:hAnsi="Arial" w:cs="Arial"/>
          <w:b/>
          <w:sz w:val="20"/>
          <w:szCs w:val="20"/>
        </w:rPr>
        <w:t>4</w:t>
      </w:r>
      <w:r w:rsidRPr="00EC6811">
        <w:rPr>
          <w:rFonts w:ascii="Arial" w:hAnsi="Arial" w:cs="Arial"/>
          <w:b/>
          <w:sz w:val="20"/>
          <w:szCs w:val="20"/>
        </w:rPr>
        <w:t xml:space="preserve"> – Não serão aceitos comprovantes de agendamento de pagamentos;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2A5C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EC6811">
        <w:rPr>
          <w:rFonts w:ascii="Arial" w:hAnsi="Arial" w:cs="Arial"/>
          <w:sz w:val="20"/>
          <w:szCs w:val="20"/>
        </w:rPr>
        <w:t>5</w:t>
      </w:r>
      <w:r w:rsidR="00326375">
        <w:rPr>
          <w:rFonts w:ascii="Arial" w:hAnsi="Arial" w:cs="Arial"/>
          <w:sz w:val="20"/>
          <w:szCs w:val="20"/>
        </w:rPr>
        <w:t xml:space="preserve"> – Transcorrido </w:t>
      </w:r>
      <w:r>
        <w:rPr>
          <w:rFonts w:ascii="Arial" w:hAnsi="Arial" w:cs="Arial"/>
          <w:sz w:val="20"/>
          <w:szCs w:val="20"/>
        </w:rPr>
        <w:t xml:space="preserve">o supracitado </w:t>
      </w:r>
      <w:r w:rsidR="00326375">
        <w:rPr>
          <w:rFonts w:ascii="Arial" w:hAnsi="Arial" w:cs="Arial"/>
          <w:sz w:val="20"/>
          <w:szCs w:val="20"/>
        </w:rPr>
        <w:t xml:space="preserve">prazo e o arrematante não tendo apresentado comprovante de pagamento dentro do prazo estabelecido </w:t>
      </w:r>
      <w:r w:rsidR="00F64551">
        <w:rPr>
          <w:rFonts w:ascii="Arial" w:hAnsi="Arial" w:cs="Arial"/>
          <w:sz w:val="20"/>
          <w:szCs w:val="20"/>
        </w:rPr>
        <w:t>perderá o direito ao bem, que será ofertado ao detentor do Maior Lance anterior, sendo dada, assim, a opção de compra, a qual</w:t>
      </w:r>
      <w:r w:rsidR="00326375"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este</w:t>
      </w:r>
      <w:r w:rsidR="00326375">
        <w:rPr>
          <w:rFonts w:ascii="Arial" w:hAnsi="Arial" w:cs="Arial"/>
          <w:sz w:val="20"/>
          <w:szCs w:val="20"/>
        </w:rPr>
        <w:t xml:space="preserve"> deverá seguir os mesmos critérios estabelecidos nos it</w:t>
      </w:r>
      <w:r>
        <w:rPr>
          <w:rFonts w:ascii="Arial" w:hAnsi="Arial" w:cs="Arial"/>
          <w:sz w:val="20"/>
          <w:szCs w:val="20"/>
        </w:rPr>
        <w:t>ens 6.2.1, 6.2 2 e 6.2.3; 6.2.4</w:t>
      </w:r>
      <w:r w:rsidR="00326375">
        <w:rPr>
          <w:rFonts w:ascii="Arial" w:hAnsi="Arial" w:cs="Arial"/>
          <w:sz w:val="20"/>
          <w:szCs w:val="20"/>
        </w:rPr>
        <w:t xml:space="preserve">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EC681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 xml:space="preserve">Outrossim, </w:t>
      </w:r>
      <w:r>
        <w:rPr>
          <w:rFonts w:ascii="Arial" w:hAnsi="Arial" w:cs="Arial"/>
          <w:sz w:val="20"/>
          <w:szCs w:val="20"/>
        </w:rPr>
        <w:t xml:space="preserve">o arrematante </w:t>
      </w:r>
      <w:r w:rsidR="00F64551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não efetuar o pagamento conforme determina o presente edital, e perderá o direito de participar de leilões públicos realizados por este Município e, ainda, declarado inidôneo, nos termos do disposto no artigo 87, inciso III e IV da Lei Federal nº 8.666/93 e suas alterações legais;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Uma vez integralizado o pagamento, o Município de Arroio dos Ratos, exime-se de toda e qualquer responsabilidade pela perda total ou parcial e avaria que venha a ocorrer no bem público arrematado e não retirado dentro do prazo estipulado;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O licitante comprador, por ocasião do arremate, deverá de imediato assinar a “Ficha de Arrematação” e fornecer os dados solicitados pelos auxiliares do Leiloeiro (Comissão de Licitação), e a documentação exigida no item 3, conforme o caso, que será devolvida ao término do leilão. O descumprimento desta formalidade implicará na não aceitação do lance vencedor, sem que caiba ao </w:t>
      </w:r>
      <w:proofErr w:type="spellStart"/>
      <w:r>
        <w:rPr>
          <w:rFonts w:ascii="Arial" w:hAnsi="Arial" w:cs="Arial"/>
          <w:sz w:val="20"/>
          <w:szCs w:val="20"/>
        </w:rPr>
        <w:t>pseudo</w:t>
      </w:r>
      <w:proofErr w:type="spellEnd"/>
      <w:r>
        <w:rPr>
          <w:rFonts w:ascii="Arial" w:hAnsi="Arial" w:cs="Arial"/>
          <w:sz w:val="20"/>
          <w:szCs w:val="20"/>
        </w:rPr>
        <w:t xml:space="preserve"> arrematante qualquer direito a ressarcimento;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6.5. Em nenhuma hipótese, conforme preceitua o artigo 53, § 2° da Lei n° 8.666/93 serão restituídos os pagamentos dos bens leiloados que, por qualquer razão, não venham a ser do agrado dos arrematantes, visto que todos os bens ficaram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disposição dos interessados, dias antes do leilão, para as necessárias vistorias. A simples participação no leilão já implica na aceitação do estado em que se encontram os bens.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DA RETIRADA DOS BENS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C6811" w:rsidRPr="000B5847" w:rsidRDefault="0032637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B5847">
        <w:rPr>
          <w:rFonts w:ascii="Arial" w:hAnsi="Arial" w:cs="Arial"/>
          <w:sz w:val="20"/>
          <w:szCs w:val="20"/>
        </w:rPr>
        <w:t xml:space="preserve">7.1. O </w:t>
      </w:r>
      <w:r w:rsidR="00EC6811" w:rsidRPr="000B5847">
        <w:rPr>
          <w:rFonts w:ascii="Arial" w:hAnsi="Arial" w:cs="Arial"/>
          <w:sz w:val="20"/>
          <w:szCs w:val="20"/>
        </w:rPr>
        <w:t xml:space="preserve">bem arrematado será imediatamente entregue ao arrematante, todavia, </w:t>
      </w:r>
      <w:r w:rsidR="00EC6811" w:rsidRPr="000B5847">
        <w:rPr>
          <w:rFonts w:ascii="Arial" w:hAnsi="Arial" w:cs="Arial"/>
          <w:sz w:val="20"/>
          <w:szCs w:val="20"/>
          <w:u w:val="single"/>
        </w:rPr>
        <w:t xml:space="preserve">só poderá iniciar o corte e atividades atinentes </w:t>
      </w:r>
      <w:r w:rsidR="00EC6811" w:rsidRPr="000B5847">
        <w:rPr>
          <w:rFonts w:ascii="Arial" w:hAnsi="Arial" w:cs="Arial"/>
          <w:b/>
          <w:sz w:val="20"/>
          <w:szCs w:val="20"/>
          <w:u w:val="single"/>
        </w:rPr>
        <w:t>quando da integralização do pagamento do Lote</w:t>
      </w:r>
      <w:r w:rsidR="00EC6811" w:rsidRPr="000B5847">
        <w:rPr>
          <w:rFonts w:ascii="Arial" w:hAnsi="Arial" w:cs="Arial"/>
          <w:sz w:val="20"/>
          <w:szCs w:val="20"/>
          <w:u w:val="single"/>
        </w:rPr>
        <w:t>.</w:t>
      </w:r>
    </w:p>
    <w:p w:rsidR="00EC6811" w:rsidRPr="000B5847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020D" w:rsidRPr="000B5847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 xml:space="preserve">7.2. </w:t>
      </w:r>
      <w:r w:rsidRPr="000B5847">
        <w:rPr>
          <w:rFonts w:ascii="Arial" w:hAnsi="Arial" w:cs="Arial"/>
          <w:b/>
          <w:sz w:val="20"/>
          <w:szCs w:val="20"/>
        </w:rPr>
        <w:t xml:space="preserve">O </w:t>
      </w:r>
      <w:r w:rsidR="00326375" w:rsidRPr="000B5847">
        <w:rPr>
          <w:rFonts w:ascii="Arial" w:hAnsi="Arial" w:cs="Arial"/>
          <w:b/>
          <w:sz w:val="20"/>
          <w:szCs w:val="20"/>
        </w:rPr>
        <w:t xml:space="preserve">arrematante </w:t>
      </w:r>
      <w:r w:rsidR="002A5C53" w:rsidRPr="000B5847">
        <w:rPr>
          <w:rFonts w:ascii="Arial" w:hAnsi="Arial" w:cs="Arial"/>
          <w:b/>
          <w:sz w:val="20"/>
          <w:szCs w:val="20"/>
        </w:rPr>
        <w:t xml:space="preserve">terá o prazo de </w:t>
      </w:r>
      <w:r w:rsidRPr="000B5847">
        <w:rPr>
          <w:rFonts w:ascii="Arial" w:hAnsi="Arial" w:cs="Arial"/>
          <w:b/>
          <w:sz w:val="20"/>
          <w:szCs w:val="20"/>
        </w:rPr>
        <w:t>12</w:t>
      </w:r>
      <w:r w:rsidR="002A5C53" w:rsidRPr="000B5847">
        <w:rPr>
          <w:rFonts w:ascii="Arial" w:hAnsi="Arial" w:cs="Arial"/>
          <w:b/>
          <w:sz w:val="20"/>
          <w:szCs w:val="20"/>
        </w:rPr>
        <w:t xml:space="preserve"> (d</w:t>
      </w:r>
      <w:r w:rsidRPr="000B5847">
        <w:rPr>
          <w:rFonts w:ascii="Arial" w:hAnsi="Arial" w:cs="Arial"/>
          <w:b/>
          <w:sz w:val="20"/>
          <w:szCs w:val="20"/>
        </w:rPr>
        <w:t>o</w:t>
      </w:r>
      <w:r w:rsidR="002A5C53" w:rsidRPr="000B5847">
        <w:rPr>
          <w:rFonts w:ascii="Arial" w:hAnsi="Arial" w:cs="Arial"/>
          <w:b/>
          <w:sz w:val="20"/>
          <w:szCs w:val="20"/>
        </w:rPr>
        <w:t>z</w:t>
      </w:r>
      <w:r w:rsidRPr="000B5847">
        <w:rPr>
          <w:rFonts w:ascii="Arial" w:hAnsi="Arial" w:cs="Arial"/>
          <w:b/>
          <w:sz w:val="20"/>
          <w:szCs w:val="20"/>
        </w:rPr>
        <w:t>e</w:t>
      </w:r>
      <w:r w:rsidR="002A5C53" w:rsidRPr="000B5847">
        <w:rPr>
          <w:rFonts w:ascii="Arial" w:hAnsi="Arial" w:cs="Arial"/>
          <w:b/>
          <w:sz w:val="20"/>
          <w:szCs w:val="20"/>
        </w:rPr>
        <w:t>) meses para finalizar o corte</w:t>
      </w:r>
      <w:r w:rsidR="00F64551" w:rsidRPr="000B5847">
        <w:rPr>
          <w:rFonts w:ascii="Arial" w:hAnsi="Arial" w:cs="Arial"/>
          <w:b/>
          <w:sz w:val="20"/>
          <w:szCs w:val="20"/>
        </w:rPr>
        <w:t xml:space="preserve">, baldeio, carregamento e destinação </w:t>
      </w:r>
      <w:r w:rsidR="00A3020D" w:rsidRPr="000B5847">
        <w:rPr>
          <w:rFonts w:ascii="Arial" w:hAnsi="Arial" w:cs="Arial"/>
          <w:b/>
          <w:sz w:val="20"/>
          <w:szCs w:val="20"/>
        </w:rPr>
        <w:t>dos produtos inerentes ao lote arrematado</w:t>
      </w:r>
      <w:r w:rsidR="00A3020D" w:rsidRPr="000B5847">
        <w:rPr>
          <w:rFonts w:ascii="Arial" w:hAnsi="Arial" w:cs="Arial"/>
          <w:sz w:val="20"/>
          <w:szCs w:val="20"/>
        </w:rPr>
        <w:t>, considerando que todo o processo de colheita, bem como suas respectivas despesas correrão por ordem, risco e conta do comprador;</w:t>
      </w: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020D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 xml:space="preserve">7.3. </w:t>
      </w:r>
      <w:r w:rsidRPr="000B5847">
        <w:rPr>
          <w:rFonts w:ascii="Arial" w:hAnsi="Arial" w:cs="Arial"/>
          <w:b/>
          <w:sz w:val="20"/>
          <w:szCs w:val="20"/>
        </w:rPr>
        <w:t>Transposto o supracitado prazo</w:t>
      </w:r>
      <w:r w:rsidRPr="000B5847">
        <w:rPr>
          <w:rFonts w:ascii="Arial" w:hAnsi="Arial" w:cs="Arial"/>
          <w:sz w:val="20"/>
          <w:szCs w:val="20"/>
        </w:rPr>
        <w:t xml:space="preserve">, sem que tenha realizado todas as atividades necessárias para finalização do corte, considerando também sua remoção, </w:t>
      </w:r>
      <w:r w:rsidRPr="000B5847">
        <w:rPr>
          <w:rFonts w:ascii="Arial" w:hAnsi="Arial" w:cs="Arial"/>
          <w:b/>
          <w:sz w:val="20"/>
          <w:szCs w:val="20"/>
        </w:rPr>
        <w:t>o Poder Executivo Municipal aplicará multa moratória no valor correspondente a 25%</w:t>
      </w:r>
      <w:r w:rsidRPr="000B5847">
        <w:rPr>
          <w:rFonts w:ascii="Arial" w:hAnsi="Arial" w:cs="Arial"/>
          <w:sz w:val="20"/>
          <w:szCs w:val="20"/>
        </w:rPr>
        <w:t xml:space="preserve"> (vinte e cinco por cento) da URM (Unidade de Referência Municipal) por dia de atraso, pelo prazo máximo de 12 (doze) meses.</w:t>
      </w: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7.4. Findo o prazo de aplicação da multa moratória o bem será revertido ao Município, sem que o arrematante tenha direito a indenização ou ressarcimento pela Administração Pública;</w:t>
      </w: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6635" w:rsidRPr="000B5847" w:rsidRDefault="00A302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360AF4" w:rsidRPr="000B5847">
        <w:rPr>
          <w:rFonts w:ascii="Arial" w:hAnsi="Arial" w:cs="Arial"/>
          <w:sz w:val="20"/>
          <w:szCs w:val="20"/>
        </w:rPr>
        <w:t>5</w:t>
      </w:r>
      <w:r w:rsidRPr="000B5847">
        <w:rPr>
          <w:rFonts w:ascii="Arial" w:hAnsi="Arial" w:cs="Arial"/>
          <w:sz w:val="20"/>
          <w:szCs w:val="20"/>
        </w:rPr>
        <w:t xml:space="preserve">. Os serviços deverão ser executados </w:t>
      </w:r>
      <w:r w:rsidR="00F64551" w:rsidRPr="000B5847">
        <w:rPr>
          <w:rFonts w:ascii="Arial" w:hAnsi="Arial" w:cs="Arial"/>
          <w:sz w:val="20"/>
          <w:szCs w:val="20"/>
        </w:rPr>
        <w:t>com pessoal próprio</w:t>
      </w:r>
      <w:r w:rsidR="003F6635" w:rsidRPr="000B5847">
        <w:rPr>
          <w:rFonts w:ascii="Arial" w:hAnsi="Arial" w:cs="Arial"/>
          <w:sz w:val="20"/>
          <w:szCs w:val="20"/>
        </w:rPr>
        <w:t xml:space="preserve"> ou terceirizados, com devida utilização de equipamentos de proteção necessários</w:t>
      </w:r>
      <w:r w:rsidRPr="000B5847">
        <w:rPr>
          <w:rFonts w:ascii="Arial" w:hAnsi="Arial" w:cs="Arial"/>
          <w:sz w:val="20"/>
          <w:szCs w:val="20"/>
        </w:rPr>
        <w:t xml:space="preserve">, visando atender às condignas </w:t>
      </w:r>
      <w:r w:rsidR="003F6635" w:rsidRPr="000B5847">
        <w:rPr>
          <w:rFonts w:ascii="Arial" w:hAnsi="Arial" w:cs="Arial"/>
          <w:sz w:val="20"/>
          <w:szCs w:val="20"/>
        </w:rPr>
        <w:t xml:space="preserve">regulamentações impostas pela Consolidação das Leis do Trabalho, face a inteira responsabilização do arrematante. </w:t>
      </w:r>
    </w:p>
    <w:p w:rsidR="003A2515" w:rsidRPr="000B5847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Pr="000B5847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360AF4" w:rsidRPr="000B5847">
        <w:rPr>
          <w:rFonts w:ascii="Arial" w:hAnsi="Arial" w:cs="Arial"/>
          <w:sz w:val="20"/>
          <w:szCs w:val="20"/>
        </w:rPr>
        <w:t>6</w:t>
      </w:r>
      <w:r w:rsidRPr="000B5847">
        <w:rPr>
          <w:rFonts w:ascii="Arial" w:hAnsi="Arial" w:cs="Arial"/>
          <w:sz w:val="20"/>
          <w:szCs w:val="20"/>
        </w:rPr>
        <w:t>. Não serão aceitas reclamações posteriores à arrematação, nem devoluções, pedidos de restituição de quantias ou abatimento de preços, quaisquer que sejam os motivos alegados;</w:t>
      </w:r>
    </w:p>
    <w:p w:rsidR="003A2515" w:rsidRPr="000B5847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360AF4" w:rsidRPr="000B5847">
        <w:rPr>
          <w:rFonts w:ascii="Arial" w:hAnsi="Arial" w:cs="Arial"/>
          <w:sz w:val="20"/>
          <w:szCs w:val="20"/>
        </w:rPr>
        <w:t>7</w:t>
      </w:r>
      <w:r w:rsidRPr="000B5847">
        <w:rPr>
          <w:rFonts w:ascii="Arial" w:hAnsi="Arial" w:cs="Arial"/>
          <w:sz w:val="20"/>
          <w:szCs w:val="20"/>
        </w:rPr>
        <w:t>. A entrega do bem leiloado será feita somente ao arrematante ou a empresa por ele representada. Em nenhuma hipótese serão emitidos comprovantes em nome de terceiros, que não se qualifiquem como arrematantes dos bens licitados;</w:t>
      </w:r>
    </w:p>
    <w:p w:rsidR="0095513F" w:rsidRDefault="009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DAS PROIBIÇÕES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É proibido ao arrematante do lance vencedor, ceder, permutar, vender ou de qualquer forma negociar o bem arrematado antes do pagamento.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É vedada a participação, direta ou indireta, de servidores do Município de Arroio dos Ratos, assim como de pessoas jurídicas, dos quais estes participem, seja a que título for. 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5847" w:rsidRDefault="000B584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5847" w:rsidRDefault="000B584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9. DOS BENS A LEILÃO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 </w:t>
      </w:r>
      <w:r w:rsidR="0095513F">
        <w:rPr>
          <w:rFonts w:ascii="Arial" w:hAnsi="Arial" w:cs="Arial"/>
          <w:sz w:val="20"/>
          <w:szCs w:val="20"/>
        </w:rPr>
        <w:t>O bem</w:t>
      </w:r>
      <w:r>
        <w:rPr>
          <w:rFonts w:ascii="Arial" w:hAnsi="Arial" w:cs="Arial"/>
          <w:sz w:val="20"/>
          <w:szCs w:val="20"/>
        </w:rPr>
        <w:t xml:space="preserve"> selecionado para </w:t>
      </w:r>
      <w:r w:rsidR="0095513F">
        <w:rPr>
          <w:rFonts w:ascii="Arial" w:hAnsi="Arial" w:cs="Arial"/>
          <w:sz w:val="20"/>
          <w:szCs w:val="20"/>
        </w:rPr>
        <w:t>alienação</w:t>
      </w:r>
      <w:r>
        <w:rPr>
          <w:rFonts w:ascii="Arial" w:hAnsi="Arial" w:cs="Arial"/>
          <w:sz w:val="20"/>
          <w:szCs w:val="20"/>
        </w:rPr>
        <w:t>, constante no lote descrito no Anexo I, ser</w:t>
      </w:r>
      <w:r w:rsidR="0095513F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levado ao leilão nas condições em que se encontra</w:t>
      </w:r>
      <w:r w:rsidR="0095513F"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9.2. Locais e Horários de Visitação dos Bens a Serem Leiloados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E5417" w:rsidRPr="003578B9" w:rsidRDefault="00B30C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sz w:val="20"/>
          <w:szCs w:val="20"/>
        </w:rPr>
        <w:t>9.2.</w:t>
      </w:r>
      <w:r w:rsidR="00360AF4">
        <w:rPr>
          <w:rFonts w:ascii="Arial" w:hAnsi="Arial" w:cs="Arial"/>
          <w:sz w:val="20"/>
          <w:szCs w:val="20"/>
        </w:rPr>
        <w:t>1</w:t>
      </w:r>
      <w:r w:rsidRPr="00AE5417">
        <w:rPr>
          <w:rFonts w:ascii="Arial" w:hAnsi="Arial" w:cs="Arial"/>
          <w:sz w:val="20"/>
          <w:szCs w:val="20"/>
        </w:rPr>
        <w:t xml:space="preserve"> Para que os possíveis interessados tomem conhecimento do lote</w:t>
      </w:r>
      <w:r w:rsidR="00AE5417" w:rsidRPr="00AE5417">
        <w:rPr>
          <w:rFonts w:ascii="Arial" w:hAnsi="Arial" w:cs="Arial"/>
          <w:sz w:val="20"/>
          <w:szCs w:val="20"/>
        </w:rPr>
        <w:t xml:space="preserve">, o lote a ser leiloado </w:t>
      </w:r>
      <w:r w:rsidR="00AE5417" w:rsidRPr="00AE5417">
        <w:rPr>
          <w:rFonts w:ascii="Arial" w:hAnsi="Arial" w:cs="Arial"/>
          <w:b/>
          <w:sz w:val="20"/>
          <w:szCs w:val="20"/>
        </w:rPr>
        <w:t xml:space="preserve">estará aberto para visitação a contar do dia </w:t>
      </w:r>
      <w:r w:rsidR="00360AF4">
        <w:rPr>
          <w:rFonts w:ascii="Arial" w:hAnsi="Arial" w:cs="Arial"/>
          <w:b/>
          <w:sz w:val="20"/>
          <w:szCs w:val="20"/>
        </w:rPr>
        <w:t>14</w:t>
      </w:r>
      <w:r w:rsidR="00AE5417" w:rsidRPr="00AE5417">
        <w:rPr>
          <w:rFonts w:ascii="Arial" w:hAnsi="Arial" w:cs="Arial"/>
          <w:b/>
          <w:sz w:val="20"/>
          <w:szCs w:val="20"/>
        </w:rPr>
        <w:t xml:space="preserve"> de </w:t>
      </w:r>
      <w:r w:rsidR="00360AF4">
        <w:rPr>
          <w:rFonts w:ascii="Arial" w:hAnsi="Arial" w:cs="Arial"/>
          <w:b/>
          <w:sz w:val="20"/>
          <w:szCs w:val="20"/>
        </w:rPr>
        <w:t xml:space="preserve">novembro </w:t>
      </w:r>
      <w:r w:rsidR="00AE5417" w:rsidRPr="00AE5417">
        <w:rPr>
          <w:rFonts w:ascii="Arial" w:hAnsi="Arial" w:cs="Arial"/>
          <w:b/>
          <w:sz w:val="20"/>
          <w:szCs w:val="20"/>
        </w:rPr>
        <w:t>de 2022</w:t>
      </w:r>
      <w:r w:rsidR="00AE5417">
        <w:rPr>
          <w:rFonts w:ascii="Arial" w:hAnsi="Arial" w:cs="Arial"/>
          <w:b/>
          <w:sz w:val="20"/>
          <w:szCs w:val="20"/>
        </w:rPr>
        <w:t xml:space="preserve"> a </w:t>
      </w:r>
      <w:r w:rsidR="00360AF4">
        <w:rPr>
          <w:rFonts w:ascii="Arial" w:hAnsi="Arial" w:cs="Arial"/>
          <w:b/>
          <w:sz w:val="20"/>
          <w:szCs w:val="20"/>
        </w:rPr>
        <w:t>24</w:t>
      </w:r>
      <w:r w:rsidR="00AE5417">
        <w:rPr>
          <w:rFonts w:ascii="Arial" w:hAnsi="Arial" w:cs="Arial"/>
          <w:b/>
          <w:sz w:val="20"/>
          <w:szCs w:val="20"/>
        </w:rPr>
        <w:t xml:space="preserve"> de </w:t>
      </w:r>
      <w:r w:rsidR="00360AF4">
        <w:rPr>
          <w:rFonts w:ascii="Arial" w:hAnsi="Arial" w:cs="Arial"/>
          <w:b/>
          <w:sz w:val="20"/>
          <w:szCs w:val="20"/>
        </w:rPr>
        <w:t>novembro</w:t>
      </w:r>
      <w:r w:rsidR="00AE5417">
        <w:rPr>
          <w:rFonts w:ascii="Arial" w:hAnsi="Arial" w:cs="Arial"/>
          <w:b/>
          <w:sz w:val="20"/>
          <w:szCs w:val="20"/>
        </w:rPr>
        <w:t xml:space="preserve"> de 2022</w:t>
      </w:r>
      <w:r w:rsidR="00AE5417" w:rsidRPr="00AE5417">
        <w:rPr>
          <w:rFonts w:ascii="Arial" w:hAnsi="Arial" w:cs="Arial"/>
          <w:b/>
          <w:sz w:val="20"/>
          <w:szCs w:val="20"/>
        </w:rPr>
        <w:t>, de segunda a sexta-feira, das 08h às 14h</w:t>
      </w:r>
      <w:r w:rsidR="00AE5417" w:rsidRPr="00AE5417">
        <w:rPr>
          <w:rFonts w:ascii="Arial" w:hAnsi="Arial" w:cs="Arial"/>
          <w:sz w:val="20"/>
          <w:szCs w:val="20"/>
        </w:rPr>
        <w:t>, sendo previamente agendada com o Agente Fiscal Sr. Darci dos Santos Freitas, através do telefone (51) 3656-2553.</w:t>
      </w:r>
      <w:r w:rsidR="003578B9">
        <w:rPr>
          <w:rFonts w:ascii="Arial" w:hAnsi="Arial" w:cs="Arial"/>
          <w:sz w:val="20"/>
          <w:szCs w:val="20"/>
        </w:rPr>
        <w:t xml:space="preserve"> A presente visita implica na </w:t>
      </w:r>
      <w:r w:rsidR="003578B9" w:rsidRPr="003578B9">
        <w:rPr>
          <w:rFonts w:ascii="Arial" w:hAnsi="Arial" w:cs="Arial"/>
          <w:b/>
          <w:sz w:val="20"/>
          <w:szCs w:val="20"/>
        </w:rPr>
        <w:t>emissão de Atestado de Visitação</w:t>
      </w:r>
      <w:r w:rsidR="003578B9">
        <w:rPr>
          <w:rFonts w:ascii="Arial" w:hAnsi="Arial" w:cs="Arial"/>
          <w:b/>
          <w:sz w:val="20"/>
          <w:szCs w:val="20"/>
        </w:rPr>
        <w:t>, consoante Anexo III.</w:t>
      </w:r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b/>
          <w:sz w:val="20"/>
          <w:szCs w:val="20"/>
        </w:rPr>
        <w:t>9.2.</w:t>
      </w:r>
      <w:r w:rsidR="00360AF4">
        <w:rPr>
          <w:rFonts w:ascii="Arial" w:hAnsi="Arial" w:cs="Arial"/>
          <w:b/>
          <w:sz w:val="20"/>
          <w:szCs w:val="20"/>
        </w:rPr>
        <w:t>2</w:t>
      </w:r>
      <w:r w:rsidRPr="00AE5417">
        <w:rPr>
          <w:rFonts w:ascii="Arial" w:hAnsi="Arial" w:cs="Arial"/>
          <w:b/>
          <w:sz w:val="20"/>
          <w:szCs w:val="20"/>
        </w:rPr>
        <w:t xml:space="preserve"> </w:t>
      </w:r>
      <w:r w:rsidR="00FB586E">
        <w:rPr>
          <w:rFonts w:ascii="Arial" w:hAnsi="Arial" w:cs="Arial"/>
          <w:b/>
          <w:sz w:val="20"/>
          <w:szCs w:val="20"/>
        </w:rPr>
        <w:t>Fica facultada ao interessado a referida visitação, considerando que n</w:t>
      </w:r>
      <w:r w:rsidRPr="00AE5417">
        <w:rPr>
          <w:rFonts w:ascii="Arial" w:hAnsi="Arial" w:cs="Arial"/>
          <w:b/>
          <w:sz w:val="20"/>
          <w:szCs w:val="20"/>
        </w:rPr>
        <w:t>a hipótese de escusa de</w:t>
      </w:r>
      <w:r w:rsidR="00FB586E">
        <w:rPr>
          <w:rFonts w:ascii="Arial" w:hAnsi="Arial" w:cs="Arial"/>
          <w:b/>
          <w:sz w:val="20"/>
          <w:szCs w:val="20"/>
        </w:rPr>
        <w:t>sta</w:t>
      </w:r>
      <w:r w:rsidRPr="00AE5417">
        <w:rPr>
          <w:rFonts w:ascii="Arial" w:hAnsi="Arial" w:cs="Arial"/>
          <w:b/>
          <w:sz w:val="20"/>
          <w:szCs w:val="20"/>
        </w:rPr>
        <w:t>, o</w:t>
      </w:r>
      <w:r w:rsidR="00FB586E">
        <w:rPr>
          <w:rFonts w:ascii="Arial" w:hAnsi="Arial" w:cs="Arial"/>
          <w:b/>
          <w:sz w:val="20"/>
          <w:szCs w:val="20"/>
        </w:rPr>
        <w:t xml:space="preserve"> participante</w:t>
      </w:r>
      <w:r w:rsidRPr="00AE5417">
        <w:rPr>
          <w:rFonts w:ascii="Arial" w:hAnsi="Arial" w:cs="Arial"/>
          <w:b/>
          <w:sz w:val="20"/>
          <w:szCs w:val="20"/>
        </w:rPr>
        <w:t xml:space="preserve"> </w:t>
      </w:r>
      <w:r w:rsidRPr="00AE5417">
        <w:rPr>
          <w:rFonts w:ascii="Arial" w:hAnsi="Arial" w:cs="Arial"/>
          <w:b/>
          <w:sz w:val="20"/>
          <w:szCs w:val="20"/>
          <w:u w:val="single"/>
        </w:rPr>
        <w:t>deverá preencher e assinar o TERMO DE DISPENSA DE VISITAÇÃO</w:t>
      </w:r>
      <w:r w:rsidRPr="00AE5417">
        <w:rPr>
          <w:rFonts w:ascii="Arial" w:hAnsi="Arial" w:cs="Arial"/>
          <w:b/>
          <w:sz w:val="20"/>
          <w:szCs w:val="20"/>
        </w:rPr>
        <w:t xml:space="preserve">, consoante anexo </w:t>
      </w:r>
      <w:r w:rsidR="003578B9">
        <w:rPr>
          <w:rFonts w:ascii="Arial" w:hAnsi="Arial" w:cs="Arial"/>
          <w:b/>
          <w:sz w:val="20"/>
          <w:szCs w:val="20"/>
        </w:rPr>
        <w:t>IV</w:t>
      </w:r>
      <w:r w:rsidRPr="00AE5417">
        <w:rPr>
          <w:rFonts w:ascii="Arial" w:hAnsi="Arial" w:cs="Arial"/>
          <w:b/>
          <w:sz w:val="20"/>
          <w:szCs w:val="20"/>
        </w:rPr>
        <w:t xml:space="preserve"> deste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AE5417">
        <w:rPr>
          <w:rFonts w:ascii="Arial" w:hAnsi="Arial" w:cs="Arial"/>
          <w:sz w:val="20"/>
          <w:szCs w:val="20"/>
        </w:rPr>
        <w:t>2.</w:t>
      </w:r>
      <w:r w:rsidR="00360AF4">
        <w:rPr>
          <w:rFonts w:ascii="Arial" w:hAnsi="Arial" w:cs="Arial"/>
          <w:sz w:val="20"/>
          <w:szCs w:val="20"/>
        </w:rPr>
        <w:t>3</w:t>
      </w:r>
      <w:r w:rsidR="00AE54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bens serão vendidos no estado de conservação em que se encontram, não cabendo, pois, ao leiloeiro, nem ao Município de Arroio dos Ratos - RS, qualquer responsabilidade posterior, como, concessão de abatimento no preço em decorrência de suas qualidades intrínsecas ou extrínsecas, ou mesmo por conta de vícios redibitórios, e providências quanto à sua retirada e transporte após arrematação, pressupondo-se terem sido previamente examinados os bens, bem como conhecidos e aceitos os termos do certame pelos licitantes.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DO PROCEDIMENTO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10.1. O leilão será conduzido pelo </w:t>
      </w:r>
      <w:r w:rsidR="000B5847">
        <w:rPr>
          <w:rFonts w:ascii="Arial" w:hAnsi="Arial" w:cs="Arial"/>
          <w:sz w:val="20"/>
          <w:szCs w:val="20"/>
        </w:rPr>
        <w:t>Secretário Municipal da Fazenda,</w:t>
      </w:r>
      <w:r>
        <w:rPr>
          <w:rFonts w:ascii="Arial" w:hAnsi="Arial" w:cs="Arial"/>
          <w:sz w:val="20"/>
          <w:szCs w:val="20"/>
        </w:rPr>
        <w:t xml:space="preserve"> Sr. Hugo de Carvalho</w:t>
      </w:r>
      <w:r w:rsidR="000B584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50ED4">
        <w:rPr>
          <w:rFonts w:ascii="Arial" w:hAnsi="Arial" w:cs="Arial"/>
          <w:sz w:val="20"/>
          <w:szCs w:val="20"/>
        </w:rPr>
        <w:t xml:space="preserve">Matricula Nº </w:t>
      </w:r>
      <w:r w:rsidR="00850ED4" w:rsidRPr="00850ED4">
        <w:rPr>
          <w:rFonts w:ascii="Arial" w:hAnsi="Arial" w:cs="Arial"/>
          <w:sz w:val="20"/>
          <w:szCs w:val="20"/>
        </w:rPr>
        <w:t>4.210</w:t>
      </w:r>
      <w:r w:rsidRPr="00850ED4">
        <w:rPr>
          <w:rFonts w:ascii="Arial" w:hAnsi="Arial" w:cs="Arial"/>
          <w:sz w:val="20"/>
          <w:szCs w:val="20"/>
        </w:rPr>
        <w:t>, Cédula de Identidade RG n° 101.945.27.86 – SSP/RS; Portaria 1.289/2015.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10.2. Os lances de oferta serão feitos de forma aberta, de viva voz e somente serão considerados os lances de valor igual ou superior ao da avaliação atribuída aos bens pela Comissão nomeada pela Portaria nº 499/2021 de 19 de maio de 2021.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 O Funcionário Efetivo devidamente nomeado, atendidas as conveniências do Município, poderá retirar qualquer lote do Leilão;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10.4. O Município reserva-se o direito de não liberar os bens que não alcançarem os preços mínimos de venda.</w:t>
      </w:r>
    </w:p>
    <w:p w:rsidR="00A5432B" w:rsidRDefault="00A543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11. DAS DESPESAS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4C445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Eventuais encargos tributários incidentes sobre os bens arrematados, assim como obrigações fiscais acessórias, são de responsabilidade exclusiva do arrematante;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DAS ADVERTÊNCIAS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12.1. Em razão de conveniência ou contingência administrativa, o Município até a data do leilão, poderá adiar ou revogar o presente Edital, no todo ou em parte, modificar as condições nele estabelecidas ou mesmo retirar </w:t>
      </w:r>
      <w:r w:rsidR="00A5432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 que assista aos interessados qualquer direito à indenização ou reclamação.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 Todo aquele que impedir, perturbar, fraudar, afastar ou procurar afastar licitantes por meio ilícito, estará incurso nas penas de 06 (seis) meses a 02 (dois) anos de detenção, conforme dispõe o artigo 335, do Código Penal Brasileiro e artigos 90, 93 e 108 da Lei n° 8.666/93, com as agravantes dos crimes praticados contra a Administração Pública.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 DA ATA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 Encerrado o Leilão, será lavrada ata circunstanciada, na qual figurar</w:t>
      </w:r>
      <w:r w:rsidR="00A5432B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o lote vendido, bem como a correspondente identificação do</w:t>
      </w:r>
      <w:r w:rsidR="00A54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arrematante e os trabalhos de desenvolvimento da licitação, em especial os fatos relevantes.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13.2. A ata será assinada, ao seu final pelos membros da Comissão de Avaliação, Comissão de Licitação, Funcionário Efetivo devidamente nomeado e credenciados que desejarem.</w:t>
      </w:r>
    </w:p>
    <w:p w:rsidR="000B5847" w:rsidRDefault="000B5847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Style w:val="Forte"/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14 - DA ADJUDICACÃO E HOMOLOGAÇÃO</w:t>
      </w: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deliberação quanto à homologação e à adjudicação do objeto do leilão será feita pela Comissão de Licitação, Secretária da Administração e Secretário da Fazenda, com base no § 4°, do inciso VI, do art.43, da Lei n° 8.666/93.</w:t>
      </w:r>
    </w:p>
    <w:p w:rsidR="00A5432B" w:rsidRDefault="00A543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15. DO DIREITO DE PETIÇÃO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 Qualquer licitante poderá apresentar recurso a Comissão de Licitação, no prazo de 05 (cinco) dias úteis, a contar da intimação do ato ou lavratura da ata, nos casos previstos nas alíneas do inciso I, do artigo 109, da Lei nº 8.666/93;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15.2. Interposto, o recurso será comunicado por publicação no Sitio Oficial do Município às demais licitantes, que poderão impugná-lo em igual prazo. Findo esse período, impugnado ou não o recurso, a Comissão de Licitação poderá, no prazo de 05 (cinco) dias úteis, reconsiderar a sua decisão ou encaminhá-lo, devidamente </w:t>
      </w:r>
      <w:proofErr w:type="spellStart"/>
      <w:r>
        <w:rPr>
          <w:rFonts w:ascii="Arial" w:hAnsi="Arial" w:cs="Arial"/>
          <w:sz w:val="20"/>
          <w:szCs w:val="20"/>
        </w:rPr>
        <w:t>informado</w:t>
      </w:r>
      <w:proofErr w:type="spellEnd"/>
      <w:r>
        <w:rPr>
          <w:rFonts w:ascii="Arial" w:hAnsi="Arial" w:cs="Arial"/>
          <w:sz w:val="20"/>
          <w:szCs w:val="20"/>
        </w:rPr>
        <w:t>, ao setor responsável;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15.3. Quaisquer argumentos ou subsídios concernentes à defesa da licitante, que pretender reconsideração total ou parcial das decisões da Comissão de Licitação, deverão ser apresentados por escrito.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 DA REVOGAÇÃO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16.1. Antes da retirada do produto, o Gestor Municipal poderá, no interesse público, revogar este leilão, parcial ou totalmente, devendo, no caso de ilegalidade, anulá-lo, no todo ou em parte, em despacho fundamentado, quer de ofício, quer mediante provocação de terceiros.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17. DISPOSIÇÕES FINAIS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17.1. Melhores esclarecimentos e cópias do Edital poderão ser obtidos junto ao Setor de Licitações, na Prefeitura Municipal, sito no largo do Mineiro, n° 135, Centro, Arroio dos Ratos Estado do Rio Grande do Sul. Telefone (51) 3656.1029, com o servidor público Giovani da Silva Moraes, das 08h às 14h, ou pelo e-mail, giovani.compras@outlook.com.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17.2. A solicitação de esclarecimentos, a respeito de condições deste Edital e de outros assuntos relacionados a presente licitação, deverá ser efetuada pelas pessoas Físicas/Jurídicas interessadas em participar do certame até o 1.º dia útil que anteceder a data estabelecida para a reunião pública de realização de lances. O foro para dirimir questões relativas ao presente Edital será o da Comarca de São Jerônimo Estado do Rio Grande do Sul, excluído qualquer outro, por mais privilegiado que seja ou que venha a se tornar. </w:t>
      </w:r>
    </w:p>
    <w:p w:rsidR="003A2515" w:rsidRDefault="003A251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Arroio dos Ratos, </w:t>
      </w:r>
      <w:r w:rsidR="00F646D3">
        <w:rPr>
          <w:rFonts w:ascii="Arial" w:hAnsi="Arial" w:cs="Arial"/>
          <w:sz w:val="20"/>
          <w:szCs w:val="20"/>
        </w:rPr>
        <w:t>10</w:t>
      </w:r>
      <w:r w:rsidR="00FB58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="00F646D3">
        <w:rPr>
          <w:rFonts w:ascii="Arial" w:hAnsi="Arial" w:cs="Arial"/>
          <w:sz w:val="20"/>
          <w:szCs w:val="20"/>
        </w:rPr>
        <w:t>novembro</w:t>
      </w:r>
      <w:r>
        <w:rPr>
          <w:rFonts w:ascii="Arial" w:hAnsi="Arial" w:cs="Arial"/>
          <w:sz w:val="20"/>
          <w:szCs w:val="20"/>
        </w:rPr>
        <w:t xml:space="preserve"> de 202</w:t>
      </w:r>
      <w:r w:rsidR="002A5C5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Pr="008819A7" w:rsidRDefault="00FB586E">
      <w:pPr>
        <w:pStyle w:val="Corpodetexto"/>
        <w:spacing w:line="360" w:lineRule="auto"/>
        <w:jc w:val="center"/>
        <w:rPr>
          <w:rFonts w:cs="Arial"/>
          <w:bCs/>
          <w:smallCaps/>
          <w:sz w:val="22"/>
          <w:szCs w:val="22"/>
        </w:rPr>
      </w:pPr>
      <w:r>
        <w:rPr>
          <w:rFonts w:cs="Arial"/>
          <w:smallCaps/>
          <w:sz w:val="22"/>
          <w:szCs w:val="22"/>
        </w:rPr>
        <w:t>PAULO AZZI</w:t>
      </w:r>
    </w:p>
    <w:p w:rsidR="003A2515" w:rsidRPr="008819A7" w:rsidRDefault="00FB586E" w:rsidP="00A3020D">
      <w:pPr>
        <w:pStyle w:val="Corpodetexto"/>
        <w:spacing w:line="360" w:lineRule="auto"/>
        <w:jc w:val="center"/>
        <w:rPr>
          <w:rFonts w:cs="Arial"/>
          <w:sz w:val="22"/>
          <w:szCs w:val="22"/>
          <w:highlight w:val="yellow"/>
        </w:rPr>
      </w:pPr>
      <w:r>
        <w:rPr>
          <w:rFonts w:cs="Arial"/>
          <w:smallCaps/>
          <w:sz w:val="22"/>
          <w:szCs w:val="22"/>
        </w:rPr>
        <w:t>VICE-PREFEITO, NO EXERCÍCIO DO CARGO DE PREFEITO MUNICIPAL</w:t>
      </w: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</w:t>
      </w:r>
    </w:p>
    <w:p w:rsidR="00465B38" w:rsidRDefault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544B93" w:rsidP="00544B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RELAÇÃO DO LOTE A SER LEILOADO</w:t>
      </w:r>
      <w:r w:rsidR="00326375">
        <w:rPr>
          <w:rFonts w:ascii="Arial" w:hAnsi="Arial" w:cs="Arial"/>
          <w:b/>
          <w:sz w:val="20"/>
          <w:szCs w:val="20"/>
        </w:rPr>
        <w:t>.</w:t>
      </w:r>
    </w:p>
    <w:p w:rsidR="00544B93" w:rsidRDefault="00544B93" w:rsidP="00544B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A6CEC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LOTE 01 - </w:t>
      </w:r>
      <w:r w:rsidRPr="002A5C53">
        <w:rPr>
          <w:rFonts w:ascii="Arial" w:hAnsi="Arial" w:cs="Arial"/>
          <w:b/>
          <w:sz w:val="20"/>
          <w:szCs w:val="20"/>
        </w:rPr>
        <w:t>UMA ÁREA DE FLORESTA EXÓTICA DE EUCALIPTO, PROPRIEDADE E USO DO MUNICÍPIO</w:t>
      </w:r>
      <w:r w:rsidR="00D06644">
        <w:rPr>
          <w:rFonts w:ascii="Arial" w:hAnsi="Arial" w:cs="Arial"/>
          <w:b/>
          <w:sz w:val="20"/>
          <w:szCs w:val="20"/>
        </w:rPr>
        <w:t xml:space="preserve">. </w:t>
      </w:r>
    </w:p>
    <w:p w:rsidR="00544B93" w:rsidRDefault="00D06644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TALHÃO 1A (</w:t>
      </w:r>
      <w:r w:rsidR="00784E86">
        <w:rPr>
          <w:rFonts w:ascii="Arial" w:hAnsi="Arial" w:cs="Arial"/>
          <w:b/>
          <w:sz w:val="20"/>
          <w:szCs w:val="20"/>
        </w:rPr>
        <w:t>03</w:t>
      </w:r>
      <w:r>
        <w:rPr>
          <w:rFonts w:ascii="Arial" w:hAnsi="Arial" w:cs="Arial"/>
          <w:b/>
          <w:sz w:val="20"/>
          <w:szCs w:val="20"/>
        </w:rPr>
        <w:t>,</w:t>
      </w:r>
      <w:r w:rsidR="00784E86">
        <w:rPr>
          <w:rFonts w:ascii="Arial" w:hAnsi="Arial" w:cs="Arial"/>
          <w:b/>
          <w:sz w:val="20"/>
          <w:szCs w:val="20"/>
        </w:rPr>
        <w:t>53</w:t>
      </w:r>
      <w:r>
        <w:rPr>
          <w:rFonts w:ascii="Arial" w:hAnsi="Arial" w:cs="Arial"/>
          <w:b/>
          <w:sz w:val="20"/>
          <w:szCs w:val="20"/>
        </w:rPr>
        <w:t>Ha</w:t>
      </w:r>
      <w:r w:rsidR="00784E86">
        <w:rPr>
          <w:rFonts w:ascii="Arial" w:hAnsi="Arial" w:cs="Arial"/>
          <w:b/>
          <w:sz w:val="20"/>
          <w:szCs w:val="20"/>
        </w:rPr>
        <w:t>)</w:t>
      </w:r>
      <w:r w:rsidR="007A6CEC">
        <w:rPr>
          <w:rFonts w:ascii="Arial" w:hAnsi="Arial" w:cs="Arial"/>
          <w:b/>
          <w:sz w:val="20"/>
          <w:szCs w:val="20"/>
        </w:rPr>
        <w:t>, CONSOANTE ILUSTRADO NO ANEXO II DESTE EDITAL.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 xml:space="preserve">LOCALIZAÇÃO: </w:t>
      </w:r>
      <w:r w:rsidR="00784E86">
        <w:rPr>
          <w:rFonts w:ascii="Arial" w:hAnsi="Arial" w:cs="Arial"/>
          <w:b/>
          <w:sz w:val="20"/>
          <w:szCs w:val="20"/>
        </w:rPr>
        <w:t>BR-290, KM 155, CERRO DA RAPOSA.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>EXTENSÃO</w:t>
      </w:r>
      <w:r w:rsidR="007A6CEC">
        <w:rPr>
          <w:rFonts w:ascii="Arial" w:hAnsi="Arial" w:cs="Arial"/>
          <w:b/>
          <w:sz w:val="20"/>
          <w:szCs w:val="20"/>
        </w:rPr>
        <w:t xml:space="preserve"> TOTAL DO LOTE</w:t>
      </w:r>
      <w:r w:rsidRPr="002A5C53">
        <w:rPr>
          <w:rFonts w:ascii="Arial" w:hAnsi="Arial" w:cs="Arial"/>
          <w:b/>
          <w:sz w:val="20"/>
          <w:szCs w:val="20"/>
        </w:rPr>
        <w:t xml:space="preserve">: </w:t>
      </w:r>
      <w:r w:rsidR="00784E86">
        <w:rPr>
          <w:rFonts w:ascii="Arial" w:hAnsi="Arial" w:cs="Arial"/>
          <w:b/>
          <w:sz w:val="20"/>
          <w:szCs w:val="20"/>
        </w:rPr>
        <w:t>03</w:t>
      </w:r>
      <w:r>
        <w:rPr>
          <w:rFonts w:ascii="Arial" w:hAnsi="Arial" w:cs="Arial"/>
          <w:b/>
          <w:sz w:val="20"/>
          <w:szCs w:val="20"/>
        </w:rPr>
        <w:t>,</w:t>
      </w:r>
      <w:r w:rsidR="00784E86">
        <w:rPr>
          <w:rFonts w:ascii="Arial" w:hAnsi="Arial" w:cs="Arial"/>
          <w:b/>
          <w:sz w:val="20"/>
          <w:szCs w:val="20"/>
        </w:rPr>
        <w:t>53</w:t>
      </w:r>
      <w:r w:rsidR="00D06644">
        <w:rPr>
          <w:rFonts w:ascii="Arial" w:hAnsi="Arial" w:cs="Arial"/>
          <w:b/>
          <w:sz w:val="20"/>
          <w:szCs w:val="20"/>
        </w:rPr>
        <w:t>H</w:t>
      </w:r>
      <w:r w:rsidR="008819A7">
        <w:rPr>
          <w:rFonts w:ascii="Arial" w:hAnsi="Arial" w:cs="Arial"/>
          <w:b/>
          <w:sz w:val="20"/>
          <w:szCs w:val="20"/>
        </w:rPr>
        <w:t>a.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VALOR MÍNIMO</w:t>
      </w:r>
      <w:r w:rsidR="008819A7">
        <w:rPr>
          <w:rFonts w:ascii="Arial" w:hAnsi="Arial" w:cs="Arial"/>
          <w:b/>
          <w:sz w:val="20"/>
          <w:szCs w:val="20"/>
        </w:rPr>
        <w:t xml:space="preserve"> DE LANCE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A5C53">
        <w:rPr>
          <w:rFonts w:ascii="Arial" w:hAnsi="Arial" w:cs="Arial"/>
          <w:b/>
          <w:sz w:val="20"/>
          <w:szCs w:val="20"/>
        </w:rPr>
        <w:t xml:space="preserve">R$ </w:t>
      </w:r>
      <w:r w:rsidR="00784E86">
        <w:rPr>
          <w:rFonts w:ascii="Arial" w:hAnsi="Arial" w:cs="Arial"/>
          <w:b/>
          <w:sz w:val="20"/>
          <w:szCs w:val="20"/>
        </w:rPr>
        <w:t>127.187,37.</w:t>
      </w:r>
    </w:p>
    <w:p w:rsidR="00465B38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>NÃO</w:t>
      </w:r>
      <w:r>
        <w:rPr>
          <w:rFonts w:ascii="Arial" w:hAnsi="Arial" w:cs="Arial"/>
          <w:b/>
          <w:sz w:val="20"/>
          <w:szCs w:val="20"/>
        </w:rPr>
        <w:t xml:space="preserve"> SE CONSIDERA</w:t>
      </w:r>
      <w:r w:rsidRPr="002A5C53">
        <w:rPr>
          <w:rFonts w:ascii="Arial" w:hAnsi="Arial" w:cs="Arial"/>
          <w:b/>
          <w:sz w:val="20"/>
          <w:szCs w:val="20"/>
        </w:rPr>
        <w:t xml:space="preserve"> PARTE DO CERTAME O TERRENO LOCALIZADO N</w:t>
      </w:r>
      <w:r w:rsidR="00784E86">
        <w:rPr>
          <w:rFonts w:ascii="Arial" w:hAnsi="Arial" w:cs="Arial"/>
          <w:b/>
          <w:sz w:val="20"/>
          <w:szCs w:val="20"/>
        </w:rPr>
        <w:t>O CERRO DA RAPOSA</w:t>
      </w:r>
      <w:r w:rsidRPr="002A5C53">
        <w:rPr>
          <w:rFonts w:ascii="Arial" w:hAnsi="Arial" w:cs="Arial"/>
          <w:b/>
          <w:sz w:val="20"/>
          <w:szCs w:val="20"/>
        </w:rPr>
        <w:t>, SOMENTE A FLORESTA DE EUCALIPTO</w:t>
      </w:r>
      <w:r w:rsidR="00465B38">
        <w:rPr>
          <w:rFonts w:ascii="Arial" w:hAnsi="Arial" w:cs="Arial"/>
          <w:b/>
          <w:sz w:val="20"/>
          <w:szCs w:val="20"/>
        </w:rPr>
        <w:t>.</w:t>
      </w:r>
    </w:p>
    <w:p w:rsidR="00465B38" w:rsidRDefault="00465B38" w:rsidP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65B38" w:rsidRDefault="00465B38" w:rsidP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II</w:t>
      </w:r>
    </w:p>
    <w:p w:rsidR="00465B38" w:rsidRDefault="00465B38" w:rsidP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MAPA ILUSTRATIVO DE FLORESTA</w:t>
      </w:r>
    </w:p>
    <w:p w:rsidR="00465B38" w:rsidRDefault="000B5847" w:rsidP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-458114</wp:posOffset>
            </wp:positionH>
            <wp:positionV relativeFrom="paragraph">
              <wp:posOffset>216356</wp:posOffset>
            </wp:positionV>
            <wp:extent cx="6626658" cy="5676595"/>
            <wp:effectExtent l="19050" t="19050" r="22225" b="1968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rr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339" cy="57028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B38" w:rsidRDefault="00465B38" w:rsidP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65B38" w:rsidRDefault="00465B38" w:rsidP="00465B38">
      <w:pPr>
        <w:rPr>
          <w:rFonts w:ascii="Arial" w:hAnsi="Arial" w:cs="Arial"/>
          <w:b/>
          <w:sz w:val="20"/>
          <w:szCs w:val="20"/>
        </w:rPr>
      </w:pPr>
    </w:p>
    <w:sectPr w:rsidR="00465B38" w:rsidSect="00794835">
      <w:headerReference w:type="default" r:id="rId10"/>
      <w:footerReference w:type="default" r:id="rId11"/>
      <w:pgSz w:w="11907" w:h="16840"/>
      <w:pgMar w:top="2552" w:right="1647" w:bottom="1418" w:left="1620" w:header="53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347" w:rsidRDefault="00BE2347">
      <w:r>
        <w:separator/>
      </w:r>
    </w:p>
  </w:endnote>
  <w:endnote w:type="continuationSeparator" w:id="0">
    <w:p w:rsidR="00BE2347" w:rsidRDefault="00BE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Largo do Mineiro, 135 -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</w:t>
    </w:r>
  </w:p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3656 -1441 - </w:t>
    </w:r>
    <w:proofErr w:type="spellStart"/>
    <w:r>
      <w:rPr>
        <w:rFonts w:ascii="Arial" w:hAnsi="Arial" w:cs="Arial"/>
        <w:b/>
        <w:sz w:val="20"/>
        <w:szCs w:val="20"/>
      </w:rPr>
      <w:t>Email</w:t>
    </w:r>
    <w:proofErr w:type="spellEnd"/>
    <w:r>
      <w:rPr>
        <w:rFonts w:ascii="Arial" w:hAnsi="Arial" w:cs="Arial"/>
        <w:b/>
        <w:sz w:val="20"/>
        <w:szCs w:val="20"/>
      </w:rPr>
      <w:t xml:space="preserve">: </w:t>
    </w:r>
    <w:hyperlink r:id="rId1" w:tooltip="mailto:compras@arroiodosratos.rs.gov.br" w:history="1">
      <w:r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3A2515" w:rsidRDefault="003263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Visite nosso site:</w:t>
    </w:r>
    <w:r>
      <w:rPr>
        <w:rFonts w:ascii="Arial" w:hAnsi="Arial" w:cs="Arial"/>
        <w:sz w:val="20"/>
        <w:szCs w:val="20"/>
      </w:rPr>
      <w:t xml:space="preserve"> </w:t>
    </w:r>
    <w:hyperlink r:id="rId2" w:tooltip="http://www.arroiodosratos.rs.gov.br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  <w:p w:rsidR="003A2515" w:rsidRDefault="005416AE">
    <w:pPr>
      <w:pStyle w:val="Rodap"/>
      <w:jc w:val="right"/>
    </w:pPr>
    <w:r>
      <w:fldChar w:fldCharType="begin"/>
    </w:r>
    <w:r w:rsidR="00326375">
      <w:instrText>PAGE \* MERGEFORMAT</w:instrText>
    </w:r>
    <w:r>
      <w:fldChar w:fldCharType="separate"/>
    </w:r>
    <w:r w:rsidR="00544B93">
      <w:rPr>
        <w:noProof/>
      </w:rPr>
      <w:t>2</w:t>
    </w:r>
    <w:r>
      <w:fldChar w:fldCharType="end"/>
    </w:r>
  </w:p>
  <w:p w:rsidR="003A2515" w:rsidRDefault="003A251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347" w:rsidRDefault="00BE2347">
      <w:r>
        <w:separator/>
      </w:r>
    </w:p>
  </w:footnote>
  <w:footnote w:type="continuationSeparator" w:id="0">
    <w:p w:rsidR="00BE2347" w:rsidRDefault="00BE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515" w:rsidRDefault="003A2515">
    <w:pPr>
      <w:pStyle w:val="Cabealho"/>
      <w:ind w:left="-180"/>
    </w:pPr>
  </w:p>
  <w:p w:rsidR="003A2515" w:rsidRDefault="002F4581">
    <w:pPr>
      <w:pStyle w:val="Cabealho"/>
      <w:ind w:left="-180"/>
      <w:rPr>
        <w:rFonts w:ascii="Arial Black" w:hAnsi="Arial Black"/>
        <w:sz w:val="3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502791680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40005</wp:posOffset>
              </wp:positionV>
              <wp:extent cx="5372100" cy="914400"/>
              <wp:effectExtent l="0" t="0" r="0" b="0"/>
              <wp:wrapNone/>
              <wp:docPr id="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72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A2515" w:rsidRDefault="0032637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</w:rPr>
                            <w:t>ESTADO DO RIO GRANDE DO SUL</w:t>
                          </w:r>
                        </w:p>
                        <w:p w:rsidR="003A2515" w:rsidRDefault="0032637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  <w:t>Prefeitura Municipal de Arroio dos Ratos</w:t>
                          </w:r>
                        </w:p>
                        <w:p w:rsidR="003A2515" w:rsidRDefault="003A2515">
                          <w:pPr>
                            <w:pBdr>
                              <w:top w:val="single" w:sz="6" w:space="1" w:color="auto"/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3A2515" w:rsidRDefault="003A2515">
                          <w:pPr>
                            <w:pBdr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3A2515" w:rsidRDefault="003A251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45pt;margin-top:3.15pt;width:423pt;height:1in;z-index:5027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trwAEAAGMDAAAOAAAAZHJzL2Uyb0RvYy54bWysU9tu2zAMfR+wfxD0vjhOu5sRp8BaZC/d&#10;BWj3AbQk28IkUZOU2Pn7UXKaddvbMD8Ionh4yEPS25vZGnZUIWp0La9Xa86UEyi1G1r+7XH/6h1n&#10;MYGTYNCplp9U5De7ly+2k2/UBkc0UgVGJC42k2/5mJJvqiqKUVmIK/TKkbPHYCGRGYZKBpiI3Zpq&#10;s16/qSYM0gcUKkZ6vVucfFf4+16J9KXvo0rMtJxqS+UM5ezyWe220AwB/KjFuQz4hyosaEdJL1R3&#10;kIAdgv6LymoRMGKfVgJthX2vhSoaSE29/kPNwwheFS3UnOgvbYr/j1Z8Pn4NTMuWX3HmwNKIbkHP&#10;wKRij2pOyOrco8nHhqAPnsBp/oAzzbrojf4exfdIkOoZZgmIGd1Nn1ASKxwSloi5DzZ3irQzoqGh&#10;nC6DoIRM0OPrq7ebek0uQb739fU13XMKaJ6ifYjpo0LL8qXlgQZd2OF4H9MCfYLkZBGNlnttTDHC&#10;0N2awI5AS7Ev35n9N5hxGewwhy2M+aXIzMoWjWnuZnJm7R3KEwmeaJlaHn8cICjODj7oYaQKSxtL&#10;ME2ySDlvXV6V53ZJ8evf2P0EAAD//wMAUEsDBBQABgAIAAAAIQDPUM/I3AAAAAgBAAAPAAAAZHJz&#10;L2Rvd25yZXYueG1sTI/BTsMwEETvSPyDtUhcELUhNCVpnAqQQFxb+gGb2E2ixusodpv071lO9Dia&#10;0cybYjO7XpztGDpPGp4WCoSl2puOGg37n8/HVxAhIhnsPVkNFxtgU97eFJgbP9HWnnexEVxCIUcN&#10;bYxDLmWoW+swLPxgib2DHx1GlmMjzYgTl7tePiuVSocd8UKLg/1obX3cnZyGw/f0sMym6ivuV9uX&#10;9B27VeUvWt/fzW9rENHO8T8Mf/iMDiUzVf5EJoheQ6b4StSQJiDYzpKUdcW5pUpAloW8PlD+AgAA&#10;//8DAFBLAQItABQABgAIAAAAIQC2gziS/gAAAOEBAAATAAAAAAAAAAAAAAAAAAAAAABbQ29udGVu&#10;dF9UeXBlc10ueG1sUEsBAi0AFAAGAAgAAAAhADj9If/WAAAAlAEAAAsAAAAAAAAAAAAAAAAALwEA&#10;AF9yZWxzLy5yZWxzUEsBAi0AFAAGAAgAAAAhAOR/a2vAAQAAYwMAAA4AAAAAAAAAAAAAAAAALgIA&#10;AGRycy9lMm9Eb2MueG1sUEsBAi0AFAAGAAgAAAAhAM9Qz8jcAAAACAEAAA8AAAAAAAAAAAAAAAAA&#10;GgQAAGRycy9kb3ducmV2LnhtbFBLBQYAAAAABAAEAPMAAAAjBQAAAAA=&#10;" stroked="f">
              <v:textbox>
                <w:txbxContent>
                  <w:p w:rsidR="003A2515" w:rsidRDefault="0032637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>
                      <w:rPr>
                        <w:rFonts w:ascii="Arial" w:hAnsi="Arial" w:cs="Arial"/>
                        <w:color w:val="333333"/>
                      </w:rPr>
                      <w:t>ESTADO DO RIO GRANDE DO SUL</w:t>
                    </w:r>
                  </w:p>
                  <w:p w:rsidR="003A2515" w:rsidRDefault="0032637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36"/>
                      </w:rPr>
                      <w:t>Prefeitura Municipal de Arroio dos Ratos</w:t>
                    </w:r>
                  </w:p>
                  <w:p w:rsidR="003A2515" w:rsidRDefault="003A2515">
                    <w:pPr>
                      <w:pBdr>
                        <w:top w:val="single" w:sz="6" w:space="1" w:color="auto"/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3A2515" w:rsidRDefault="003A2515">
                    <w:pPr>
                      <w:pBdr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3A2515" w:rsidRDefault="003A251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326375">
      <w:rPr>
        <w:noProof/>
      </w:rPr>
      <w:drawing>
        <wp:inline distT="0" distB="0" distL="0" distR="0">
          <wp:extent cx="781050" cy="90487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810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26AB"/>
    <w:multiLevelType w:val="hybridMultilevel"/>
    <w:tmpl w:val="5DA4EB3A"/>
    <w:lvl w:ilvl="0" w:tplc="C12437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C4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47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A8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A6B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C649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F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A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EEB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40D37"/>
    <w:multiLevelType w:val="hybridMultilevel"/>
    <w:tmpl w:val="68BA3B7A"/>
    <w:lvl w:ilvl="0" w:tplc="08A4E946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C1964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5AA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548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B6DC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0AF2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EEC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C3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E8A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EFB4C74"/>
    <w:multiLevelType w:val="hybridMultilevel"/>
    <w:tmpl w:val="92DC7888"/>
    <w:lvl w:ilvl="0" w:tplc="96BA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874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2C9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26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CA6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65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AE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E23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E9F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06E83"/>
    <w:multiLevelType w:val="hybridMultilevel"/>
    <w:tmpl w:val="A9746F06"/>
    <w:lvl w:ilvl="0" w:tplc="C70479F0">
      <w:start w:val="1"/>
      <w:numFmt w:val="decimal"/>
      <w:lvlText w:val="%1."/>
      <w:lvlJc w:val="left"/>
      <w:pPr>
        <w:ind w:left="720" w:hanging="360"/>
      </w:pPr>
    </w:lvl>
    <w:lvl w:ilvl="1" w:tplc="7BA4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EB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A1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A5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6D1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8A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CE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07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E4FDE"/>
    <w:multiLevelType w:val="hybridMultilevel"/>
    <w:tmpl w:val="89F025DC"/>
    <w:lvl w:ilvl="0" w:tplc="F4DC4600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DD1E88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648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AA0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E69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E6EC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7AC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E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48E9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0207EE5"/>
    <w:multiLevelType w:val="hybridMultilevel"/>
    <w:tmpl w:val="E06290B8"/>
    <w:lvl w:ilvl="0" w:tplc="64FC6BF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641C0DA6">
      <w:start w:val="1"/>
      <w:numFmt w:val="lowerLetter"/>
      <w:lvlText w:val="%2."/>
      <w:lvlJc w:val="left"/>
      <w:pPr>
        <w:ind w:left="1110" w:hanging="360"/>
      </w:pPr>
    </w:lvl>
    <w:lvl w:ilvl="2" w:tplc="0C00C48A">
      <w:start w:val="1"/>
      <w:numFmt w:val="lowerRoman"/>
      <w:lvlText w:val="%3."/>
      <w:lvlJc w:val="right"/>
      <w:pPr>
        <w:ind w:left="1830" w:hanging="180"/>
      </w:pPr>
    </w:lvl>
    <w:lvl w:ilvl="3" w:tplc="711CABF4">
      <w:start w:val="1"/>
      <w:numFmt w:val="decimal"/>
      <w:lvlText w:val="%4."/>
      <w:lvlJc w:val="left"/>
      <w:pPr>
        <w:ind w:left="2550" w:hanging="360"/>
      </w:pPr>
    </w:lvl>
    <w:lvl w:ilvl="4" w:tplc="1C36C810">
      <w:start w:val="1"/>
      <w:numFmt w:val="lowerLetter"/>
      <w:lvlText w:val="%5."/>
      <w:lvlJc w:val="left"/>
      <w:pPr>
        <w:ind w:left="3270" w:hanging="360"/>
      </w:pPr>
    </w:lvl>
    <w:lvl w:ilvl="5" w:tplc="A0D210E4">
      <w:start w:val="1"/>
      <w:numFmt w:val="lowerRoman"/>
      <w:lvlText w:val="%6."/>
      <w:lvlJc w:val="right"/>
      <w:pPr>
        <w:ind w:left="3990" w:hanging="180"/>
      </w:pPr>
    </w:lvl>
    <w:lvl w:ilvl="6" w:tplc="4A4A6826">
      <w:start w:val="1"/>
      <w:numFmt w:val="decimal"/>
      <w:lvlText w:val="%7."/>
      <w:lvlJc w:val="left"/>
      <w:pPr>
        <w:ind w:left="4710" w:hanging="360"/>
      </w:pPr>
    </w:lvl>
    <w:lvl w:ilvl="7" w:tplc="0F80FC64">
      <w:start w:val="1"/>
      <w:numFmt w:val="lowerLetter"/>
      <w:lvlText w:val="%8."/>
      <w:lvlJc w:val="left"/>
      <w:pPr>
        <w:ind w:left="5430" w:hanging="360"/>
      </w:pPr>
    </w:lvl>
    <w:lvl w:ilvl="8" w:tplc="452E64EE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34654868"/>
    <w:multiLevelType w:val="hybridMultilevel"/>
    <w:tmpl w:val="18D630F6"/>
    <w:lvl w:ilvl="0" w:tplc="C7A49A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9C20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8CD3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CD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61F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C0E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D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C9D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420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DC2CB0"/>
    <w:multiLevelType w:val="multilevel"/>
    <w:tmpl w:val="047C7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1117DF"/>
    <w:multiLevelType w:val="hybridMultilevel"/>
    <w:tmpl w:val="1A3CB42C"/>
    <w:lvl w:ilvl="0" w:tplc="801295E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64FA2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CD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C2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06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E6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CB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C9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8C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256D0"/>
    <w:multiLevelType w:val="hybridMultilevel"/>
    <w:tmpl w:val="5466612E"/>
    <w:lvl w:ilvl="0" w:tplc="98B258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479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428F4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443B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46F3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6C42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CA8F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E2F86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34D3E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3B4FF7"/>
    <w:multiLevelType w:val="hybridMultilevel"/>
    <w:tmpl w:val="E2CE8C98"/>
    <w:lvl w:ilvl="0" w:tplc="2BB4009C">
      <w:start w:val="1"/>
      <w:numFmt w:val="lowerLetter"/>
      <w:lvlText w:val="%1)"/>
      <w:lvlJc w:val="left"/>
      <w:pPr>
        <w:tabs>
          <w:tab w:val="num" w:pos="4515"/>
        </w:tabs>
        <w:ind w:left="4515" w:hanging="975"/>
      </w:pPr>
      <w:rPr>
        <w:rFonts w:hint="default"/>
      </w:rPr>
    </w:lvl>
    <w:lvl w:ilvl="1" w:tplc="D91CA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3A83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A4E9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F222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085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90F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D808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0E4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98B2D90"/>
    <w:multiLevelType w:val="hybridMultilevel"/>
    <w:tmpl w:val="6F102788"/>
    <w:lvl w:ilvl="0" w:tplc="0B10B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521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CD9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F22C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00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A2B5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1404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363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B00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E7C2CEE"/>
    <w:multiLevelType w:val="hybridMultilevel"/>
    <w:tmpl w:val="BF92E41A"/>
    <w:lvl w:ilvl="0" w:tplc="6D64206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D204605E">
      <w:start w:val="1"/>
      <w:numFmt w:val="lowerLetter"/>
      <w:lvlText w:val="%2."/>
      <w:lvlJc w:val="left"/>
      <w:pPr>
        <w:ind w:left="1440" w:hanging="360"/>
      </w:pPr>
    </w:lvl>
    <w:lvl w:ilvl="2" w:tplc="5C0457B0">
      <w:start w:val="1"/>
      <w:numFmt w:val="lowerRoman"/>
      <w:lvlText w:val="%3."/>
      <w:lvlJc w:val="right"/>
      <w:pPr>
        <w:ind w:left="2160" w:hanging="180"/>
      </w:pPr>
    </w:lvl>
    <w:lvl w:ilvl="3" w:tplc="86ECAB10">
      <w:start w:val="1"/>
      <w:numFmt w:val="decimal"/>
      <w:lvlText w:val="%4."/>
      <w:lvlJc w:val="left"/>
      <w:pPr>
        <w:ind w:left="2880" w:hanging="360"/>
      </w:pPr>
    </w:lvl>
    <w:lvl w:ilvl="4" w:tplc="07F46100">
      <w:start w:val="1"/>
      <w:numFmt w:val="lowerLetter"/>
      <w:lvlText w:val="%5."/>
      <w:lvlJc w:val="left"/>
      <w:pPr>
        <w:ind w:left="3600" w:hanging="360"/>
      </w:pPr>
    </w:lvl>
    <w:lvl w:ilvl="5" w:tplc="A17EF0F4">
      <w:start w:val="1"/>
      <w:numFmt w:val="lowerRoman"/>
      <w:lvlText w:val="%6."/>
      <w:lvlJc w:val="right"/>
      <w:pPr>
        <w:ind w:left="4320" w:hanging="180"/>
      </w:pPr>
    </w:lvl>
    <w:lvl w:ilvl="6" w:tplc="79A2D890">
      <w:start w:val="1"/>
      <w:numFmt w:val="decimal"/>
      <w:lvlText w:val="%7."/>
      <w:lvlJc w:val="left"/>
      <w:pPr>
        <w:ind w:left="5040" w:hanging="360"/>
      </w:pPr>
    </w:lvl>
    <w:lvl w:ilvl="7" w:tplc="83EEBDDE">
      <w:start w:val="1"/>
      <w:numFmt w:val="lowerLetter"/>
      <w:lvlText w:val="%8."/>
      <w:lvlJc w:val="left"/>
      <w:pPr>
        <w:ind w:left="5760" w:hanging="360"/>
      </w:pPr>
    </w:lvl>
    <w:lvl w:ilvl="8" w:tplc="93C218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F7E49"/>
    <w:multiLevelType w:val="hybridMultilevel"/>
    <w:tmpl w:val="132CE2D0"/>
    <w:lvl w:ilvl="0" w:tplc="E9E46FF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BEAD8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341F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6A59C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A456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42AF5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503A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40A29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BC31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FC385E"/>
    <w:multiLevelType w:val="hybridMultilevel"/>
    <w:tmpl w:val="3D149BE4"/>
    <w:lvl w:ilvl="0" w:tplc="FBFA5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0EC1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8845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C087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63E8D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C2BB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DE8C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EE2F2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09452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B20AD"/>
    <w:multiLevelType w:val="hybridMultilevel"/>
    <w:tmpl w:val="807E0980"/>
    <w:lvl w:ilvl="0" w:tplc="ADAACD8E">
      <w:start w:val="1"/>
      <w:numFmt w:val="lowerLetter"/>
      <w:lvlText w:val="%1)"/>
      <w:lvlJc w:val="left"/>
      <w:pPr>
        <w:tabs>
          <w:tab w:val="num" w:pos="3495"/>
        </w:tabs>
        <w:ind w:left="3495" w:hanging="615"/>
      </w:pPr>
      <w:rPr>
        <w:rFonts w:hint="default"/>
      </w:rPr>
    </w:lvl>
    <w:lvl w:ilvl="1" w:tplc="6400A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E09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B4E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A277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669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E43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686D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CE2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41F33B8"/>
    <w:multiLevelType w:val="hybridMultilevel"/>
    <w:tmpl w:val="B7FE32A0"/>
    <w:lvl w:ilvl="0" w:tplc="886AC73C">
      <w:start w:val="1"/>
      <w:numFmt w:val="lowerLetter"/>
      <w:lvlText w:val="%1)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1" w:tplc="ED58DF64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992CD226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98208B58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302EC084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35CADD48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8DFA3970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C74C20DC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FA16C212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17" w15:restartNumberingAfterBreak="0">
    <w:nsid w:val="670746C9"/>
    <w:multiLevelType w:val="hybridMultilevel"/>
    <w:tmpl w:val="A114F6EC"/>
    <w:lvl w:ilvl="0" w:tplc="3F40079C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5C4678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9A8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BC8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FEA0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26FD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FC4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0E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F064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E347E47"/>
    <w:multiLevelType w:val="hybridMultilevel"/>
    <w:tmpl w:val="5C28E47A"/>
    <w:lvl w:ilvl="0" w:tplc="9DA0A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E1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6F4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ED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EE7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CF1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05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45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81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40E2"/>
    <w:multiLevelType w:val="hybridMultilevel"/>
    <w:tmpl w:val="DE784444"/>
    <w:lvl w:ilvl="0" w:tplc="5584196A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761ED9B4">
      <w:start w:val="1"/>
      <w:numFmt w:val="lowerLetter"/>
      <w:lvlText w:val="%2)"/>
      <w:lvlJc w:val="left"/>
      <w:pPr>
        <w:tabs>
          <w:tab w:val="num" w:pos="2200"/>
        </w:tabs>
        <w:ind w:left="2200" w:hanging="360"/>
      </w:pPr>
    </w:lvl>
    <w:lvl w:ilvl="2" w:tplc="68F8729A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FA202C7C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F258DEA6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12E41B18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B1E07FEA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C5782FA2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C9544806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0" w15:restartNumberingAfterBreak="0">
    <w:nsid w:val="77AC4EE6"/>
    <w:multiLevelType w:val="hybridMultilevel"/>
    <w:tmpl w:val="2C6A3588"/>
    <w:lvl w:ilvl="0" w:tplc="06C2B8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40DEE8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960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C42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14A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F0CD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6C9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5A0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A44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97252A4"/>
    <w:multiLevelType w:val="hybridMultilevel"/>
    <w:tmpl w:val="4810FF54"/>
    <w:lvl w:ilvl="0" w:tplc="E21846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C1E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4A85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7CF2B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5C1D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DE09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66A0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80EF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F694D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7"/>
  </w:num>
  <w:num w:numId="10">
    <w:abstractNumId w:val="15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  <w:num w:numId="15">
    <w:abstractNumId w:val="21"/>
  </w:num>
  <w:num w:numId="16">
    <w:abstractNumId w:val="2"/>
  </w:num>
  <w:num w:numId="17">
    <w:abstractNumId w:val="14"/>
  </w:num>
  <w:num w:numId="18">
    <w:abstractNumId w:val="18"/>
  </w:num>
  <w:num w:numId="19">
    <w:abstractNumId w:val="20"/>
  </w:num>
  <w:num w:numId="20">
    <w:abstractNumId w:val="7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15"/>
    <w:rsid w:val="00052EA1"/>
    <w:rsid w:val="000B5847"/>
    <w:rsid w:val="00142D4A"/>
    <w:rsid w:val="001E1E3F"/>
    <w:rsid w:val="00214382"/>
    <w:rsid w:val="002358AE"/>
    <w:rsid w:val="002A5C53"/>
    <w:rsid w:val="002F4581"/>
    <w:rsid w:val="00326375"/>
    <w:rsid w:val="003578B9"/>
    <w:rsid w:val="00360AF4"/>
    <w:rsid w:val="003A2515"/>
    <w:rsid w:val="003F6635"/>
    <w:rsid w:val="00465B38"/>
    <w:rsid w:val="00495488"/>
    <w:rsid w:val="004C445A"/>
    <w:rsid w:val="005416AE"/>
    <w:rsid w:val="00542114"/>
    <w:rsid w:val="00544B93"/>
    <w:rsid w:val="005553C1"/>
    <w:rsid w:val="0069080A"/>
    <w:rsid w:val="006A5C7D"/>
    <w:rsid w:val="006E0D34"/>
    <w:rsid w:val="00784E86"/>
    <w:rsid w:val="00794835"/>
    <w:rsid w:val="007A6CEC"/>
    <w:rsid w:val="007E06D1"/>
    <w:rsid w:val="00804347"/>
    <w:rsid w:val="00850ED4"/>
    <w:rsid w:val="008819A7"/>
    <w:rsid w:val="009444BD"/>
    <w:rsid w:val="0095513F"/>
    <w:rsid w:val="00994E71"/>
    <w:rsid w:val="00A3020D"/>
    <w:rsid w:val="00A5432B"/>
    <w:rsid w:val="00AB6C9A"/>
    <w:rsid w:val="00AE5417"/>
    <w:rsid w:val="00AF6CBA"/>
    <w:rsid w:val="00B30C6D"/>
    <w:rsid w:val="00B45C62"/>
    <w:rsid w:val="00B82224"/>
    <w:rsid w:val="00BA5000"/>
    <w:rsid w:val="00BB0669"/>
    <w:rsid w:val="00BE2347"/>
    <w:rsid w:val="00CA4683"/>
    <w:rsid w:val="00CE7309"/>
    <w:rsid w:val="00D04744"/>
    <w:rsid w:val="00D06644"/>
    <w:rsid w:val="00EC6811"/>
    <w:rsid w:val="00F17D58"/>
    <w:rsid w:val="00F64551"/>
    <w:rsid w:val="00F646D3"/>
    <w:rsid w:val="00FB586E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3FA565-F6C4-4F1C-8436-5C328A5B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83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9483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94835"/>
    <w:pPr>
      <w:keepNext/>
      <w:tabs>
        <w:tab w:val="left" w:pos="9214"/>
      </w:tabs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794835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948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9483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79483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948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948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7948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8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sid w:val="00794835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7948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sid w:val="00794835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794835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794835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7948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794835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794835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794835"/>
  </w:style>
  <w:style w:type="character" w:customStyle="1" w:styleId="TitleChar">
    <w:name w:val="Title Char"/>
    <w:basedOn w:val="Fontepargpadro"/>
    <w:uiPriority w:val="10"/>
    <w:rsid w:val="00794835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4835"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sid w:val="00794835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794835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794835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48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794835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794835"/>
  </w:style>
  <w:style w:type="character" w:customStyle="1" w:styleId="FooterChar">
    <w:name w:val="Footer Char"/>
    <w:basedOn w:val="Fontepargpadro"/>
    <w:uiPriority w:val="99"/>
    <w:rsid w:val="00794835"/>
  </w:style>
  <w:style w:type="paragraph" w:styleId="Legenda">
    <w:name w:val="caption"/>
    <w:basedOn w:val="Normal"/>
    <w:next w:val="Normal"/>
    <w:uiPriority w:val="35"/>
    <w:semiHidden/>
    <w:unhideWhenUsed/>
    <w:qFormat/>
    <w:rsid w:val="007948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94835"/>
  </w:style>
  <w:style w:type="table" w:customStyle="1" w:styleId="TableGridLight">
    <w:name w:val="Table Grid Light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aSimples11">
    <w:name w:val="Tabela Simples 11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21">
    <w:name w:val="Tabela Simples 21"/>
    <w:basedOn w:val="Tabelanormal"/>
    <w:uiPriority w:val="59"/>
    <w:rsid w:val="0079483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rsid w:val="0079483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94835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4835"/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794835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794835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794835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794835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794835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794835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794835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794835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794835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794835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794835"/>
    <w:pPr>
      <w:spacing w:after="57"/>
      <w:ind w:left="2268"/>
    </w:pPr>
  </w:style>
  <w:style w:type="paragraph" w:styleId="CabealhodoSumrio">
    <w:name w:val="TOC Heading"/>
    <w:uiPriority w:val="39"/>
    <w:unhideWhenUsed/>
    <w:rsid w:val="00794835"/>
  </w:style>
  <w:style w:type="paragraph" w:styleId="ndicedeilustraes">
    <w:name w:val="table of figures"/>
    <w:basedOn w:val="Normal"/>
    <w:next w:val="Normal"/>
    <w:uiPriority w:val="99"/>
    <w:unhideWhenUsed/>
    <w:rsid w:val="00794835"/>
  </w:style>
  <w:style w:type="paragraph" w:styleId="Cabealho">
    <w:name w:val="header"/>
    <w:basedOn w:val="Normal"/>
    <w:link w:val="CabealhoChar"/>
    <w:rsid w:val="007948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9483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794835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79483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94835"/>
    <w:pPr>
      <w:jc w:val="center"/>
    </w:pPr>
    <w:rPr>
      <w:rFonts w:ascii="Arial" w:hAnsi="Arial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794835"/>
    <w:pPr>
      <w:tabs>
        <w:tab w:val="left" w:pos="9214"/>
      </w:tabs>
      <w:ind w:left="3686" w:hanging="3686"/>
      <w:jc w:val="both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794835"/>
    <w:pPr>
      <w:tabs>
        <w:tab w:val="left" w:pos="9214"/>
      </w:tabs>
      <w:jc w:val="both"/>
    </w:pPr>
    <w:rPr>
      <w:rFonts w:ascii="Arial" w:hAnsi="Arial"/>
      <w:sz w:val="28"/>
      <w:szCs w:val="20"/>
    </w:rPr>
  </w:style>
  <w:style w:type="paragraph" w:styleId="Corpodetexto3">
    <w:name w:val="Body Text 3"/>
    <w:basedOn w:val="Normal"/>
    <w:rsid w:val="00794835"/>
    <w:pPr>
      <w:tabs>
        <w:tab w:val="left" w:pos="9214"/>
      </w:tabs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794835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794835"/>
    <w:pPr>
      <w:spacing w:after="120" w:line="480" w:lineRule="auto"/>
    </w:pPr>
  </w:style>
  <w:style w:type="paragraph" w:styleId="Recuodecorpodetexto2">
    <w:name w:val="Body Text Indent 2"/>
    <w:basedOn w:val="Normal"/>
    <w:rsid w:val="00794835"/>
    <w:pPr>
      <w:spacing w:after="120" w:line="480" w:lineRule="auto"/>
      <w:ind w:left="283"/>
    </w:pPr>
  </w:style>
  <w:style w:type="character" w:styleId="Forte">
    <w:name w:val="Strong"/>
    <w:basedOn w:val="Fontepargpadro"/>
    <w:uiPriority w:val="22"/>
    <w:qFormat/>
    <w:rsid w:val="00794835"/>
    <w:rPr>
      <w:b/>
      <w:bCs/>
    </w:rPr>
  </w:style>
  <w:style w:type="table" w:styleId="Tabelacomgrade">
    <w:name w:val="Table Grid"/>
    <w:basedOn w:val="Tabelanormal"/>
    <w:uiPriority w:val="59"/>
    <w:rsid w:val="00794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794835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794835"/>
    <w:pPr>
      <w:ind w:left="3969"/>
      <w:jc w:val="both"/>
    </w:pPr>
    <w:rPr>
      <w:rFonts w:ascii="Arial" w:hAnsi="Arial" w:cs="Arial"/>
      <w:spacing w:val="-18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794835"/>
    <w:pPr>
      <w:ind w:firstLine="708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Estilo1">
    <w:name w:val="Estilo1"/>
    <w:basedOn w:val="Normal"/>
    <w:rsid w:val="00794835"/>
    <w:rPr>
      <w:sz w:val="28"/>
    </w:rPr>
  </w:style>
  <w:style w:type="paragraph" w:customStyle="1" w:styleId="Default">
    <w:name w:val="Default"/>
    <w:rsid w:val="00794835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794835"/>
  </w:style>
  <w:style w:type="character" w:styleId="Hyperlink">
    <w:name w:val="Hyperlink"/>
    <w:rsid w:val="00794835"/>
    <w:rPr>
      <w:strike w:val="0"/>
      <w:color w:val="000000"/>
      <w:u w:val="none"/>
    </w:rPr>
  </w:style>
  <w:style w:type="paragraph" w:customStyle="1" w:styleId="ecxmsonormal">
    <w:name w:val="ecxmsonormal"/>
    <w:basedOn w:val="Normal"/>
    <w:rsid w:val="00794835"/>
    <w:pPr>
      <w:spacing w:after="324"/>
    </w:pPr>
  </w:style>
  <w:style w:type="character" w:customStyle="1" w:styleId="Ttulo2Char">
    <w:name w:val="Título 2 Char"/>
    <w:basedOn w:val="Fontepargpadro"/>
    <w:link w:val="Ttulo2"/>
    <w:rsid w:val="00794835"/>
    <w:rPr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794835"/>
    <w:rPr>
      <w:b/>
      <w:b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94835"/>
    <w:rPr>
      <w:rFonts w:ascii="Arial" w:hAnsi="Arial"/>
      <w:sz w:val="28"/>
    </w:rPr>
  </w:style>
  <w:style w:type="character" w:styleId="nfase">
    <w:name w:val="Emphasis"/>
    <w:basedOn w:val="Fontepargpadro"/>
    <w:uiPriority w:val="20"/>
    <w:qFormat/>
    <w:rsid w:val="00794835"/>
    <w:rPr>
      <w:b/>
      <w:bCs/>
      <w:i w:val="0"/>
      <w:iCs w:val="0"/>
    </w:rPr>
  </w:style>
  <w:style w:type="character" w:customStyle="1" w:styleId="st">
    <w:name w:val="st"/>
    <w:basedOn w:val="Fontepargpadro"/>
    <w:rsid w:val="00794835"/>
  </w:style>
  <w:style w:type="character" w:customStyle="1" w:styleId="TtuloChar">
    <w:name w:val="Título Char"/>
    <w:basedOn w:val="Fontepargpadro"/>
    <w:link w:val="Ttulo"/>
    <w:rsid w:val="00794835"/>
    <w:rPr>
      <w:rFonts w:ascii="Arial" w:hAnsi="Arial"/>
      <w:b/>
      <w:sz w:val="24"/>
    </w:rPr>
  </w:style>
  <w:style w:type="character" w:customStyle="1" w:styleId="fontesite">
    <w:name w:val="fontesite"/>
    <w:basedOn w:val="Fontepargpadro"/>
    <w:rsid w:val="00794835"/>
  </w:style>
  <w:style w:type="character" w:customStyle="1" w:styleId="apple-style-span">
    <w:name w:val="apple-style-span"/>
    <w:basedOn w:val="Fontepargpadro"/>
    <w:rsid w:val="00794835"/>
  </w:style>
  <w:style w:type="character" w:styleId="Refdenotaderodap">
    <w:name w:val="footnote reference"/>
    <w:basedOn w:val="Fontepargpadro"/>
    <w:rsid w:val="0079483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94835"/>
    <w:pPr>
      <w:tabs>
        <w:tab w:val="left" w:pos="1701"/>
      </w:tabs>
      <w:spacing w:after="12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94835"/>
    <w:rPr>
      <w:rFonts w:ascii="Arial" w:hAnsi="Arial"/>
      <w:lang w:eastAsia="ar-SA"/>
    </w:rPr>
  </w:style>
  <w:style w:type="paragraph" w:customStyle="1" w:styleId="Ementa-Corpo">
    <w:name w:val="Ementa - Corpo"/>
    <w:basedOn w:val="Normal"/>
    <w:link w:val="Ementa-CorpoChar"/>
    <w:rsid w:val="00794835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794835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basedOn w:val="Fontepargpadro"/>
    <w:link w:val="PargrafoNormal"/>
    <w:rsid w:val="00794835"/>
    <w:rPr>
      <w:rFonts w:ascii="Arial" w:hAnsi="Arial" w:cs="Arial"/>
      <w:sz w:val="24"/>
      <w:szCs w:val="24"/>
    </w:rPr>
  </w:style>
  <w:style w:type="paragraph" w:customStyle="1" w:styleId="Ementa-Ttulo">
    <w:name w:val="Ementa - Título"/>
    <w:basedOn w:val="Normal"/>
    <w:rsid w:val="00794835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character" w:customStyle="1" w:styleId="Ementa-CorpoChar">
    <w:name w:val="Ementa - Corpo Char"/>
    <w:basedOn w:val="Fontepargpadro"/>
    <w:link w:val="Ementa-Corpo"/>
    <w:rsid w:val="00794835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Fontepargpadro"/>
    <w:rsid w:val="00794835"/>
  </w:style>
  <w:style w:type="character" w:customStyle="1" w:styleId="RodapChar">
    <w:name w:val="Rodapé Char"/>
    <w:basedOn w:val="Fontepargpadro"/>
    <w:link w:val="Rodap"/>
    <w:rsid w:val="00794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16C4A75-3034-4E65-857B-CE74DC58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Arroio dos Ratos</dc:creator>
  <cp:lastModifiedBy>giovani.3889</cp:lastModifiedBy>
  <cp:revision>2</cp:revision>
  <cp:lastPrinted>2022-11-10T15:25:00Z</cp:lastPrinted>
  <dcterms:created xsi:type="dcterms:W3CDTF">2022-11-11T12:25:00Z</dcterms:created>
  <dcterms:modified xsi:type="dcterms:W3CDTF">2022-11-11T12:25:00Z</dcterms:modified>
</cp:coreProperties>
</file>