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DE LEILÃO PÚBLICO N° </w:t>
      </w:r>
      <w:r w:rsidR="005553C1">
        <w:rPr>
          <w:rFonts w:ascii="Arial" w:hAnsi="Arial" w:cs="Arial"/>
          <w:b/>
          <w:sz w:val="20"/>
          <w:szCs w:val="20"/>
        </w:rPr>
        <w:t>003</w:t>
      </w:r>
      <w:r>
        <w:rPr>
          <w:rFonts w:ascii="Arial" w:hAnsi="Arial" w:cs="Arial"/>
          <w:b/>
          <w:sz w:val="20"/>
          <w:szCs w:val="20"/>
        </w:rPr>
        <w:t>/202</w:t>
      </w:r>
      <w:r w:rsidR="00804347">
        <w:rPr>
          <w:rFonts w:ascii="Arial" w:hAnsi="Arial" w:cs="Arial"/>
          <w:b/>
          <w:sz w:val="20"/>
          <w:szCs w:val="20"/>
        </w:rPr>
        <w:t>2</w:t>
      </w:r>
    </w:p>
    <w:p w:rsidR="00214382" w:rsidRPr="00214382" w:rsidRDefault="00214382">
      <w:pPr>
        <w:spacing w:line="360" w:lineRule="auto"/>
        <w:jc w:val="center"/>
        <w:rPr>
          <w:rFonts w:ascii="Arial" w:hAnsi="Arial" w:cs="Arial"/>
          <w:b/>
          <w:color w:val="FF0000"/>
          <w:u w:val="single"/>
        </w:rPr>
      </w:pPr>
      <w:r w:rsidRPr="00214382">
        <w:rPr>
          <w:rFonts w:ascii="Arial" w:hAnsi="Arial" w:cs="Arial"/>
          <w:b/>
          <w:color w:val="FF0000"/>
          <w:u w:val="single"/>
        </w:rPr>
        <w:t>RETIFICAÇÃO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ALIENAÇÃO DE FLORESTA EXÓTICA DE EUCALIPTO, LOCALIZADA NO DISTRITO INDUSTRIAL</w:t>
      </w:r>
      <w:r w:rsidR="00326375">
        <w:rPr>
          <w:rFonts w:ascii="Arial" w:hAnsi="Arial" w:cs="Arial"/>
          <w:b/>
          <w:i/>
          <w:sz w:val="20"/>
          <w:szCs w:val="20"/>
        </w:rPr>
        <w:t>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FB586E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 xml:space="preserve">também como em conformidade com a Lei Municipal Nº 4.228/2022,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>pelo Pregoeiro Hugo de Carvalho Neto, neste ato denominado Leiloeiro</w:t>
      </w:r>
      <w:r>
        <w:rPr>
          <w:rFonts w:ascii="Arial" w:hAnsi="Arial" w:cs="Arial"/>
          <w:sz w:val="20"/>
          <w:szCs w:val="20"/>
        </w:rPr>
        <w:t xml:space="preserve">.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>alienação de Floresta Exótica de Eucalipto.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D04744" w:rsidRPr="00214382">
        <w:rPr>
          <w:rFonts w:ascii="Arial" w:hAnsi="Arial" w:cs="Arial"/>
          <w:b/>
          <w:strike/>
          <w:color w:val="FF0000"/>
          <w:sz w:val="22"/>
          <w:szCs w:val="22"/>
          <w:u w:val="single"/>
        </w:rPr>
        <w:t xml:space="preserve">NO DIA </w:t>
      </w:r>
      <w:r w:rsidR="007A6CEC" w:rsidRPr="00214382">
        <w:rPr>
          <w:rFonts w:ascii="Arial" w:hAnsi="Arial" w:cs="Arial"/>
          <w:b/>
          <w:strike/>
          <w:color w:val="FF0000"/>
          <w:sz w:val="22"/>
          <w:szCs w:val="22"/>
          <w:u w:val="single"/>
        </w:rPr>
        <w:t>26</w:t>
      </w:r>
      <w:r w:rsidR="00D04744" w:rsidRPr="00214382">
        <w:rPr>
          <w:rFonts w:ascii="Arial" w:hAnsi="Arial" w:cs="Arial"/>
          <w:b/>
          <w:strike/>
          <w:color w:val="FF0000"/>
          <w:sz w:val="22"/>
          <w:szCs w:val="22"/>
          <w:u w:val="single"/>
        </w:rPr>
        <w:t xml:space="preserve"> DE </w:t>
      </w:r>
      <w:r w:rsidR="007A6CEC" w:rsidRPr="00214382">
        <w:rPr>
          <w:rFonts w:ascii="Arial" w:hAnsi="Arial" w:cs="Arial"/>
          <w:b/>
          <w:strike/>
          <w:color w:val="FF0000"/>
          <w:sz w:val="22"/>
          <w:szCs w:val="22"/>
          <w:u w:val="single"/>
        </w:rPr>
        <w:t>SETEMBRO</w:t>
      </w:r>
      <w:r w:rsidR="00D04744" w:rsidRPr="00214382">
        <w:rPr>
          <w:rFonts w:ascii="Arial" w:hAnsi="Arial" w:cs="Arial"/>
          <w:b/>
          <w:strike/>
          <w:color w:val="FF0000"/>
          <w:sz w:val="22"/>
          <w:szCs w:val="22"/>
          <w:u w:val="single"/>
        </w:rPr>
        <w:t xml:space="preserve"> DE 2022</w:t>
      </w:r>
      <w:r w:rsidRPr="00214382">
        <w:rPr>
          <w:rFonts w:ascii="Arial" w:hAnsi="Arial" w:cs="Arial"/>
          <w:b/>
          <w:strike/>
          <w:color w:val="FF0000"/>
          <w:sz w:val="22"/>
          <w:szCs w:val="22"/>
          <w:u w:val="single"/>
        </w:rPr>
        <w:t xml:space="preserve">, às </w:t>
      </w:r>
      <w:r w:rsidR="007A6CEC" w:rsidRPr="00214382">
        <w:rPr>
          <w:rFonts w:ascii="Arial" w:hAnsi="Arial" w:cs="Arial"/>
          <w:b/>
          <w:strike/>
          <w:color w:val="FF0000"/>
          <w:sz w:val="22"/>
          <w:szCs w:val="22"/>
          <w:u w:val="single"/>
        </w:rPr>
        <w:t>14H</w:t>
      </w:r>
      <w:r w:rsidR="00B30C6D">
        <w:rPr>
          <w:rFonts w:ascii="Arial" w:hAnsi="Arial" w:cs="Arial"/>
          <w:b/>
          <w:strike/>
          <w:color w:val="FF0000"/>
          <w:sz w:val="20"/>
          <w:szCs w:val="20"/>
          <w:u w:val="single"/>
        </w:rPr>
        <w:t>,</w:t>
      </w:r>
      <w:r w:rsidR="00B30C6D">
        <w:rPr>
          <w:rFonts w:ascii="Arial" w:hAnsi="Arial" w:cs="Arial"/>
          <w:b/>
          <w:sz w:val="20"/>
          <w:szCs w:val="20"/>
        </w:rPr>
        <w:t xml:space="preserve"> </w:t>
      </w:r>
      <w:r w:rsidR="00B30C6D" w:rsidRPr="00B30C6D">
        <w:rPr>
          <w:rFonts w:ascii="Arial" w:hAnsi="Arial" w:cs="Arial"/>
          <w:b/>
          <w:sz w:val="20"/>
          <w:szCs w:val="20"/>
          <w:u w:val="single"/>
        </w:rPr>
        <w:t>NO DIA 11 DE OUTUBRO DE 2022</w:t>
      </w:r>
      <w:r w:rsidR="0069080A">
        <w:rPr>
          <w:rFonts w:ascii="Arial" w:hAnsi="Arial" w:cs="Arial"/>
          <w:b/>
          <w:sz w:val="20"/>
          <w:szCs w:val="20"/>
          <w:u w:val="single"/>
        </w:rPr>
        <w:t xml:space="preserve">, ÀS 14H. </w:t>
      </w:r>
      <w:r>
        <w:rPr>
          <w:rFonts w:ascii="Arial" w:hAnsi="Arial" w:cs="Arial"/>
          <w:sz w:val="20"/>
          <w:szCs w:val="20"/>
        </w:rPr>
        <w:t xml:space="preserve">A presente licitação se processará nos termos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deste Edital, em conformidade com os dispositivos da Lei Federal nº 8.666/93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BB0669" w:rsidRPr="00FB586E">
        <w:rPr>
          <w:rFonts w:ascii="Arial" w:hAnsi="Arial" w:cs="Arial"/>
          <w:b/>
          <w:sz w:val="20"/>
          <w:szCs w:val="20"/>
        </w:rPr>
        <w:t>alienação de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15,25 Hectares d</w:t>
      </w:r>
      <w:r w:rsidR="00465B38" w:rsidRPr="00FB586E">
        <w:rPr>
          <w:rFonts w:ascii="Arial" w:hAnsi="Arial" w:cs="Arial"/>
          <w:b/>
          <w:sz w:val="20"/>
          <w:szCs w:val="20"/>
        </w:rPr>
        <w:t xml:space="preserve">a </w:t>
      </w:r>
      <w:r w:rsidR="00BB0669" w:rsidRPr="00FB586E">
        <w:rPr>
          <w:rFonts w:ascii="Arial" w:hAnsi="Arial" w:cs="Arial"/>
          <w:b/>
          <w:sz w:val="20"/>
          <w:szCs w:val="20"/>
        </w:rPr>
        <w:t>Floresta Exótica de Eucalipto</w:t>
      </w:r>
      <w:r w:rsidR="00F64551" w:rsidRPr="00FB586E">
        <w:rPr>
          <w:rFonts w:ascii="Arial" w:hAnsi="Arial" w:cs="Arial"/>
          <w:b/>
          <w:sz w:val="20"/>
          <w:szCs w:val="20"/>
        </w:rPr>
        <w:t xml:space="preserve"> com aproximadamente 15 anos de existência</w:t>
      </w:r>
      <w:r w:rsidR="00F64551">
        <w:rPr>
          <w:rFonts w:ascii="Arial" w:hAnsi="Arial" w:cs="Arial"/>
          <w:sz w:val="20"/>
          <w:szCs w:val="20"/>
        </w:rPr>
        <w:t>,</w:t>
      </w:r>
      <w:r w:rsidR="00BB0669">
        <w:rPr>
          <w:rFonts w:ascii="Arial" w:hAnsi="Arial" w:cs="Arial"/>
          <w:sz w:val="20"/>
          <w:szCs w:val="20"/>
        </w:rPr>
        <w:t xml:space="preserve"> localizada na Estrada Dona Laura (antiga Empresa PL)</w:t>
      </w:r>
      <w:r>
        <w:rPr>
          <w:rFonts w:ascii="Arial" w:hAnsi="Arial" w:cs="Arial"/>
          <w:sz w:val="20"/>
          <w:szCs w:val="20"/>
        </w:rPr>
        <w:t xml:space="preserve">, consoante </w:t>
      </w:r>
      <w:r w:rsidR="00BB0669">
        <w:rPr>
          <w:rFonts w:ascii="Arial" w:hAnsi="Arial" w:cs="Arial"/>
          <w:sz w:val="20"/>
          <w:szCs w:val="20"/>
        </w:rPr>
        <w:t>descrição</w:t>
      </w:r>
      <w:r>
        <w:rPr>
          <w:rFonts w:ascii="Arial" w:hAnsi="Arial" w:cs="Arial"/>
          <w:sz w:val="20"/>
          <w:szCs w:val="20"/>
        </w:rPr>
        <w:t xml:space="preserve"> do lote</w:t>
      </w:r>
      <w:r w:rsidR="00BB0669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Anexo I.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F64551" w:rsidRPr="00214382" w:rsidRDefault="00F64551" w:rsidP="00F64551">
      <w:pPr>
        <w:spacing w:line="360" w:lineRule="auto"/>
        <w:jc w:val="both"/>
        <w:rPr>
          <w:rFonts w:ascii="Arial" w:hAnsi="Arial" w:cs="Arial"/>
          <w:b/>
          <w:strike/>
          <w:color w:val="FF0000"/>
          <w:sz w:val="20"/>
          <w:szCs w:val="20"/>
        </w:rPr>
      </w:pPr>
      <w:r w:rsidRPr="00214382">
        <w:rPr>
          <w:rFonts w:ascii="Arial" w:hAnsi="Arial" w:cs="Arial"/>
          <w:strike/>
          <w:color w:val="FF0000"/>
          <w:sz w:val="20"/>
          <w:szCs w:val="20"/>
        </w:rPr>
        <w:t>3.2.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 </w:t>
      </w:r>
      <w:r w:rsidRPr="00214382">
        <w:rPr>
          <w:rFonts w:ascii="Arial" w:hAnsi="Arial" w:cs="Arial"/>
          <w:strike/>
          <w:color w:val="FF0000"/>
          <w:sz w:val="20"/>
          <w:szCs w:val="20"/>
        </w:rPr>
        <w:t>ATESTADO DE VISITAÇÃO TÉCNICA, consoante modelo do Anexo III deste Certame.</w:t>
      </w:r>
    </w:p>
    <w:p w:rsidR="00F64551" w:rsidRDefault="00F64551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Pessoa Jurídica: Registro Comercial, no caso de empresa individual, Contrato Social ou cópia autenticada, CNPJ, RG e CPF do representante, com firma reconhecida, comprovando serem 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O Município de Arroio dos Ratos, conforme previsão legal contida no artigo 22, § 5º, da Lei Federal nº 8.666/93,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Efetivo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pela Comissão de Licitação constituída para esse fim e pelo Funcionário Efetivo devidamente nomeado;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. O Município de Arroio dos Ratos, através da Comissão de Licitação, reserva seu direito de adiar, suspender, alterar ou revogar o presente Leilão, no todo ou em parte, sem que caiba a terceiros reclamações de </w:t>
      </w:r>
      <w:proofErr w:type="gramStart"/>
      <w:r>
        <w:rPr>
          <w:rFonts w:ascii="Arial" w:hAnsi="Arial" w:cs="Arial"/>
          <w:sz w:val="20"/>
          <w:szCs w:val="20"/>
        </w:rPr>
        <w:t>quaisquer espécie</w:t>
      </w:r>
      <w:proofErr w:type="gramEnd"/>
      <w:r>
        <w:rPr>
          <w:rFonts w:ascii="Arial" w:hAnsi="Arial" w:cs="Arial"/>
          <w:sz w:val="20"/>
          <w:szCs w:val="20"/>
        </w:rPr>
        <w:t>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6.2.1 – O arrematante deverá efetuar, em até 72 (setenta e duas) horas após arrematação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>
        <w:rPr>
          <w:rFonts w:ascii="Arial" w:hAnsi="Arial" w:cs="Arial"/>
          <w:sz w:val="20"/>
          <w:szCs w:val="20"/>
        </w:rPr>
        <w:t xml:space="preserve"> no ato do Processo Licitatório, o valor </w:t>
      </w:r>
      <w:r w:rsidR="00BB0669">
        <w:rPr>
          <w:rFonts w:ascii="Arial" w:hAnsi="Arial" w:cs="Arial"/>
          <w:sz w:val="20"/>
          <w:szCs w:val="20"/>
        </w:rPr>
        <w:t>integral à vista</w:t>
      </w:r>
      <w:r>
        <w:rPr>
          <w:rFonts w:ascii="Arial" w:hAnsi="Arial" w:cs="Arial"/>
          <w:sz w:val="20"/>
          <w:szCs w:val="20"/>
        </w:rPr>
        <w:t>, e apresentar a Comissão de Licitação, comprovante de pagamento quitado, ou transferência eletrônica.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2A5C5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não efetuar o pagamento conforme determina o presente edital, e perderá o direito de participar de leilões públicos realizados por este Município e, ainda, declarado inidôneo, nos termos do disposto no artigo 87, inciso III e IV da Lei Federal nº 8.666/93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O licitante comprador, por ocasião do arremate, deverá de imediato assinar a “Ficha de Arrematação” e fornecer os dados solicitados pelos auxiliares do Leiloeiro (Comissão de Licitação),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Em nenhuma hipótese, conforme preceitua o artigo 53, § 2° da Lei n° 8.666/93 serão restituídos os pagamentos dos bens leiloados que, por qualquer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7.1. O arrematante </w:t>
      </w:r>
      <w:r w:rsidR="002A5C53">
        <w:rPr>
          <w:rFonts w:ascii="Arial" w:hAnsi="Arial" w:cs="Arial"/>
          <w:sz w:val="20"/>
          <w:szCs w:val="20"/>
        </w:rPr>
        <w:t>terá o prazo de 10 (dez) meses para finalizar o corte</w:t>
      </w:r>
      <w:r w:rsidR="00F64551">
        <w:rPr>
          <w:rFonts w:ascii="Arial" w:hAnsi="Arial" w:cs="Arial"/>
          <w:sz w:val="20"/>
          <w:szCs w:val="20"/>
        </w:rPr>
        <w:t xml:space="preserve">, baldeio, carregamento e destinação </w:t>
      </w:r>
      <w:r w:rsidR="00A3020D">
        <w:rPr>
          <w:rFonts w:ascii="Arial" w:hAnsi="Arial" w:cs="Arial"/>
          <w:sz w:val="20"/>
          <w:szCs w:val="20"/>
        </w:rPr>
        <w:t>dos produtos inerentes ao lote arrematado, considerando que todo o processo de colheita, bem como suas respectivas despesas correrão por ordem, risco e conta do comprador;</w:t>
      </w:r>
    </w:p>
    <w:p w:rsidR="00A3020D" w:rsidRDefault="00A302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F6635" w:rsidRDefault="00A302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Os serviços deverão ser executados </w:t>
      </w:r>
      <w:r w:rsidR="00F64551">
        <w:rPr>
          <w:rFonts w:ascii="Arial" w:hAnsi="Arial" w:cs="Arial"/>
          <w:sz w:val="20"/>
          <w:szCs w:val="20"/>
        </w:rPr>
        <w:t>com pessoal próprio</w:t>
      </w:r>
      <w:r w:rsidR="003F6635">
        <w:rPr>
          <w:rFonts w:ascii="Arial" w:hAnsi="Arial" w:cs="Arial"/>
          <w:sz w:val="20"/>
          <w:szCs w:val="20"/>
        </w:rPr>
        <w:t xml:space="preserve"> ou terceirizados, com devida utilização de equipamentos de proteção necessários</w:t>
      </w:r>
      <w:r>
        <w:rPr>
          <w:rFonts w:ascii="Arial" w:hAnsi="Arial" w:cs="Arial"/>
          <w:sz w:val="20"/>
          <w:szCs w:val="20"/>
        </w:rPr>
        <w:t xml:space="preserve">, visando atender às condignas </w:t>
      </w:r>
      <w:r w:rsidR="003F6635">
        <w:rPr>
          <w:rFonts w:ascii="Arial" w:hAnsi="Arial" w:cs="Arial"/>
          <w:sz w:val="20"/>
          <w:szCs w:val="20"/>
        </w:rPr>
        <w:t xml:space="preserve">regulamentações impostas pela Consolidação das Leis do Trabalho, face a inteira responsabilização do arrematante.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A302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 w:rsidP="0095513F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9551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95513F">
        <w:rPr>
          <w:rFonts w:ascii="Arial" w:hAnsi="Arial" w:cs="Arial"/>
          <w:sz w:val="20"/>
          <w:szCs w:val="20"/>
        </w:rPr>
        <w:t xml:space="preserve">O não aproveitamento integral </w:t>
      </w:r>
      <w:r>
        <w:rPr>
          <w:rFonts w:ascii="Arial" w:hAnsi="Arial" w:cs="Arial"/>
          <w:sz w:val="20"/>
          <w:szCs w:val="20"/>
        </w:rPr>
        <w:t>do</w:t>
      </w:r>
      <w:r w:rsidR="00A3020D">
        <w:rPr>
          <w:rFonts w:ascii="Arial" w:hAnsi="Arial" w:cs="Arial"/>
          <w:sz w:val="20"/>
          <w:szCs w:val="20"/>
        </w:rPr>
        <w:t>s produtos oriundos do</w:t>
      </w:r>
      <w:r>
        <w:rPr>
          <w:rFonts w:ascii="Arial" w:hAnsi="Arial" w:cs="Arial"/>
          <w:sz w:val="20"/>
          <w:szCs w:val="20"/>
        </w:rPr>
        <w:t xml:space="preserve"> lote arrematado, no </w:t>
      </w:r>
      <w:r w:rsidR="002A5C53">
        <w:rPr>
          <w:rFonts w:ascii="Arial" w:hAnsi="Arial" w:cs="Arial"/>
          <w:sz w:val="20"/>
          <w:szCs w:val="20"/>
        </w:rPr>
        <w:t xml:space="preserve">supracitado </w:t>
      </w:r>
      <w:r>
        <w:rPr>
          <w:rFonts w:ascii="Arial" w:hAnsi="Arial" w:cs="Arial"/>
          <w:sz w:val="20"/>
          <w:szCs w:val="20"/>
        </w:rPr>
        <w:t xml:space="preserve">prazo </w:t>
      </w:r>
      <w:r w:rsidR="002A5C53">
        <w:rPr>
          <w:rFonts w:ascii="Arial" w:hAnsi="Arial" w:cs="Arial"/>
          <w:sz w:val="20"/>
          <w:szCs w:val="20"/>
        </w:rPr>
        <w:t xml:space="preserve">contado </w:t>
      </w:r>
      <w:r>
        <w:rPr>
          <w:rFonts w:ascii="Arial" w:hAnsi="Arial" w:cs="Arial"/>
          <w:sz w:val="20"/>
          <w:szCs w:val="20"/>
        </w:rPr>
        <w:t xml:space="preserve">a partir da data da liberação para a entrega do bem, implicará </w:t>
      </w:r>
      <w:r w:rsidR="0095513F">
        <w:rPr>
          <w:rFonts w:ascii="Arial" w:hAnsi="Arial" w:cs="Arial"/>
          <w:sz w:val="20"/>
          <w:szCs w:val="20"/>
        </w:rPr>
        <w:t>na per</w:t>
      </w:r>
      <w:r w:rsidR="00A3020D">
        <w:rPr>
          <w:rFonts w:ascii="Arial" w:hAnsi="Arial" w:cs="Arial"/>
          <w:sz w:val="20"/>
          <w:szCs w:val="20"/>
        </w:rPr>
        <w:t>d</w:t>
      </w:r>
      <w:r w:rsidR="0095513F">
        <w:rPr>
          <w:rFonts w:ascii="Arial" w:hAnsi="Arial" w:cs="Arial"/>
          <w:sz w:val="20"/>
          <w:szCs w:val="20"/>
        </w:rPr>
        <w:t xml:space="preserve">a do produto remanescente em sítio.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OBS: No dia do leilão não serão liberados os lotes, mesmo que tenham sido pagos em dinheiro.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5432B" w:rsidRPr="00214382" w:rsidRDefault="00326375">
      <w:pPr>
        <w:spacing w:line="36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214382">
        <w:rPr>
          <w:rFonts w:ascii="Arial" w:hAnsi="Arial" w:cs="Arial"/>
          <w:strike/>
          <w:color w:val="FF0000"/>
          <w:sz w:val="20"/>
          <w:szCs w:val="20"/>
        </w:rPr>
        <w:t xml:space="preserve">9.2.1 Para que os possíveis interessados tomem 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conhecimento do </w:t>
      </w:r>
      <w:r w:rsidR="002A5C53" w:rsidRPr="00214382">
        <w:rPr>
          <w:rFonts w:ascii="Arial" w:hAnsi="Arial" w:cs="Arial"/>
          <w:b/>
          <w:strike/>
          <w:color w:val="FF0000"/>
          <w:sz w:val="20"/>
          <w:szCs w:val="20"/>
        </w:rPr>
        <w:t>lote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>,</w:t>
      </w:r>
      <w:r w:rsidR="00A5432B"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  bem como possam participar do processo em tela,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 </w:t>
      </w:r>
      <w:r w:rsidR="00A5432B" w:rsidRPr="00214382">
        <w:rPr>
          <w:rFonts w:ascii="Arial" w:hAnsi="Arial" w:cs="Arial"/>
          <w:b/>
          <w:strike/>
          <w:color w:val="FF0000"/>
          <w:sz w:val="20"/>
          <w:szCs w:val="20"/>
        </w:rPr>
        <w:t>será obrigatória a visitação do sítio, que poderá ser realizada</w:t>
      </w:r>
      <w:r w:rsidRPr="00214382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  <w:r w:rsidR="00A5432B" w:rsidRPr="00214382">
        <w:rPr>
          <w:rFonts w:ascii="Arial" w:hAnsi="Arial" w:cs="Arial"/>
          <w:b/>
          <w:strike/>
          <w:color w:val="FF0000"/>
          <w:sz w:val="20"/>
          <w:szCs w:val="20"/>
        </w:rPr>
        <w:t>a partir do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 dia </w:t>
      </w:r>
      <w:r w:rsidR="007A6CEC" w:rsidRPr="00214382">
        <w:rPr>
          <w:rFonts w:ascii="Arial" w:hAnsi="Arial" w:cs="Arial"/>
          <w:b/>
          <w:strike/>
          <w:color w:val="FF0000"/>
          <w:sz w:val="20"/>
          <w:szCs w:val="20"/>
        </w:rPr>
        <w:t>12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>/</w:t>
      </w:r>
      <w:r w:rsidR="007A6CEC" w:rsidRPr="00214382">
        <w:rPr>
          <w:rFonts w:ascii="Arial" w:hAnsi="Arial" w:cs="Arial"/>
          <w:b/>
          <w:strike/>
          <w:color w:val="FF0000"/>
          <w:sz w:val="20"/>
          <w:szCs w:val="20"/>
        </w:rPr>
        <w:t>09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/2022 </w:t>
      </w:r>
      <w:r w:rsidR="00A5432B" w:rsidRPr="00214382">
        <w:rPr>
          <w:rFonts w:ascii="Arial" w:hAnsi="Arial" w:cs="Arial"/>
          <w:b/>
          <w:strike/>
          <w:color w:val="FF0000"/>
          <w:sz w:val="20"/>
          <w:szCs w:val="20"/>
        </w:rPr>
        <w:t>até o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 dia </w:t>
      </w:r>
      <w:r w:rsidR="007A6CEC" w:rsidRPr="00214382">
        <w:rPr>
          <w:rFonts w:ascii="Arial" w:hAnsi="Arial" w:cs="Arial"/>
          <w:b/>
          <w:strike/>
          <w:color w:val="FF0000"/>
          <w:sz w:val="20"/>
          <w:szCs w:val="20"/>
        </w:rPr>
        <w:t>23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>/</w:t>
      </w:r>
      <w:r w:rsidR="007A6CEC" w:rsidRPr="00214382">
        <w:rPr>
          <w:rFonts w:ascii="Arial" w:hAnsi="Arial" w:cs="Arial"/>
          <w:b/>
          <w:strike/>
          <w:color w:val="FF0000"/>
          <w:sz w:val="20"/>
          <w:szCs w:val="20"/>
        </w:rPr>
        <w:t>09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>/2022</w:t>
      </w:r>
      <w:r w:rsidRPr="00214382">
        <w:rPr>
          <w:rFonts w:ascii="Arial" w:hAnsi="Arial" w:cs="Arial"/>
          <w:strike/>
          <w:color w:val="FF0000"/>
          <w:sz w:val="20"/>
          <w:szCs w:val="20"/>
        </w:rPr>
        <w:t xml:space="preserve">, </w:t>
      </w: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>de segunda a sexta-feira, da 08h às 14h</w:t>
      </w:r>
      <w:r w:rsidR="002A5C53" w:rsidRPr="00214382">
        <w:rPr>
          <w:rFonts w:ascii="Arial" w:hAnsi="Arial" w:cs="Arial"/>
          <w:strike/>
          <w:color w:val="FF0000"/>
          <w:sz w:val="20"/>
          <w:szCs w:val="20"/>
        </w:rPr>
        <w:t>,</w:t>
      </w:r>
      <w:r w:rsidR="004C445A" w:rsidRPr="00214382">
        <w:rPr>
          <w:rFonts w:ascii="Arial" w:hAnsi="Arial" w:cs="Arial"/>
          <w:strike/>
          <w:color w:val="FF0000"/>
          <w:sz w:val="20"/>
          <w:szCs w:val="20"/>
        </w:rPr>
        <w:t xml:space="preserve"> sendo </w:t>
      </w:r>
      <w:r w:rsidR="004C445A" w:rsidRPr="00214382">
        <w:rPr>
          <w:rFonts w:ascii="Arial" w:hAnsi="Arial" w:cs="Arial"/>
          <w:b/>
          <w:strike/>
          <w:color w:val="FF0000"/>
          <w:sz w:val="20"/>
          <w:szCs w:val="20"/>
        </w:rPr>
        <w:t>previamente agendada</w:t>
      </w:r>
      <w:r w:rsidR="004C445A" w:rsidRPr="00214382">
        <w:rPr>
          <w:rFonts w:ascii="Arial" w:hAnsi="Arial" w:cs="Arial"/>
          <w:strike/>
          <w:color w:val="FF0000"/>
          <w:sz w:val="20"/>
          <w:szCs w:val="20"/>
        </w:rPr>
        <w:t xml:space="preserve"> com o Agente Fiscal Sr. Darci dos Santos Freitas, pelo número 51 3656-2553.</w:t>
      </w:r>
    </w:p>
    <w:p w:rsidR="004C445A" w:rsidRDefault="004C4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5432B" w:rsidRPr="00214382" w:rsidRDefault="00A5432B">
      <w:pPr>
        <w:spacing w:line="360" w:lineRule="auto"/>
        <w:jc w:val="both"/>
        <w:rPr>
          <w:rFonts w:ascii="Arial" w:hAnsi="Arial" w:cs="Arial"/>
          <w:b/>
          <w:strike/>
          <w:color w:val="FF0000"/>
          <w:sz w:val="20"/>
          <w:szCs w:val="20"/>
        </w:rPr>
      </w:pP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 xml:space="preserve">9.2.2 Será confeccionado Atestado de Visitação, em duas vias, contendo assinatura do visitante e do servidor designado para acompanhar o mesmo; 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5432B" w:rsidRDefault="00A5432B">
      <w:pPr>
        <w:spacing w:line="360" w:lineRule="auto"/>
        <w:jc w:val="both"/>
        <w:rPr>
          <w:rFonts w:ascii="Arial" w:hAnsi="Arial" w:cs="Arial"/>
          <w:b/>
          <w:strike/>
          <w:color w:val="FF0000"/>
          <w:sz w:val="20"/>
          <w:szCs w:val="20"/>
        </w:rPr>
      </w:pPr>
      <w:r w:rsidRPr="00214382">
        <w:rPr>
          <w:rFonts w:ascii="Arial" w:hAnsi="Arial" w:cs="Arial"/>
          <w:b/>
          <w:strike/>
          <w:color w:val="FF0000"/>
          <w:sz w:val="20"/>
          <w:szCs w:val="20"/>
        </w:rPr>
        <w:t>9.2.3 Reitera-se que o documento acima descrito é parte imprescindível para participação neste Leilão.</w:t>
      </w:r>
    </w:p>
    <w:p w:rsidR="00AE5417" w:rsidRDefault="00AE5417">
      <w:pPr>
        <w:spacing w:line="360" w:lineRule="auto"/>
        <w:jc w:val="both"/>
        <w:rPr>
          <w:rFonts w:ascii="Arial" w:hAnsi="Arial" w:cs="Arial"/>
          <w:b/>
          <w:strike/>
          <w:color w:val="FF0000"/>
          <w:sz w:val="20"/>
          <w:szCs w:val="20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t>9.2.4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>estará aberto para visitação a contar do dia 27 de setembro de 2022</w:t>
      </w:r>
      <w:r w:rsidR="00AE5417">
        <w:rPr>
          <w:rFonts w:ascii="Arial" w:hAnsi="Arial" w:cs="Arial"/>
          <w:b/>
          <w:sz w:val="20"/>
          <w:szCs w:val="20"/>
        </w:rPr>
        <w:t xml:space="preserve"> a 07 de outubro de 2022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>, sendo previamente agendada com o Agente Fiscal Sr. Darci dos Santos Freitas, através do telefone (51) 3656-2553.</w:t>
      </w:r>
      <w:r w:rsidR="003578B9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3578B9">
        <w:rPr>
          <w:rFonts w:ascii="Arial" w:hAnsi="Arial" w:cs="Arial"/>
          <w:b/>
          <w:sz w:val="20"/>
          <w:szCs w:val="20"/>
        </w:rPr>
        <w:t>emissão de Atestado de Visitação</w:t>
      </w:r>
      <w:r w:rsidR="003578B9">
        <w:rPr>
          <w:rFonts w:ascii="Arial" w:hAnsi="Arial" w:cs="Arial"/>
          <w:b/>
          <w:sz w:val="20"/>
          <w:szCs w:val="20"/>
        </w:rPr>
        <w:t>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t xml:space="preserve">9.2.5 </w:t>
      </w:r>
      <w:proofErr w:type="gramStart"/>
      <w:r w:rsidR="00FB586E">
        <w:rPr>
          <w:rFonts w:ascii="Arial" w:hAnsi="Arial" w:cs="Arial"/>
          <w:b/>
          <w:sz w:val="20"/>
          <w:szCs w:val="20"/>
        </w:rPr>
        <w:t>Fica  facultada</w:t>
      </w:r>
      <w:proofErr w:type="gramEnd"/>
      <w:r w:rsidR="00FB586E">
        <w:rPr>
          <w:rFonts w:ascii="Arial" w:hAnsi="Arial" w:cs="Arial"/>
          <w:b/>
          <w:sz w:val="20"/>
          <w:szCs w:val="20"/>
        </w:rPr>
        <w:t xml:space="preserve">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 xml:space="preserve">2.6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O leilão será conduzido pelo Funcionário Efetivo devidamente nomeado servidor municipal Sr. Hugo de Carvalho Matricula Nº 111, Cédula de Identidade RG n° 101.945.27.86 – SSP/RS; Portaria 1.289/2015.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10.2. Os lances de oferta serão feitos de forma aberta, de viva voz e somente serão considerados os lances de valor igual ou superior ao da avaliação atribuída aos bens pela Comissão nomeada pela Portaria nº 499/2021 de 19 de maio de 2021.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 Todo aquele que impedir, perturbar, fraudar, afastar ou procurar afastar licitantes por meio ilícito, estará incurso nas penas de 06 (seis) meses a 02 (dois) anos de detenção, conforme dispõe o artigo 335, do Código Penal Brasileiro e artigos 90, 93 e 108 da Lei n° 8.666/93,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 A ata será assinada, ao seu final pelos membros da Comissão de Avaliação, Comissão de Licitação, Funcionário Efetivo devidamente nomeado e credenciados que desejarem.</w:t>
      </w:r>
    </w:p>
    <w:p w:rsidR="002A5C53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586E" w:rsidRDefault="00FB58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586E" w:rsidRDefault="00FB58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586E" w:rsidRDefault="00FB586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lastRenderedPageBreak/>
        <w:t>14 - DA ADJUDICACÃO E HOMOLOGAÇÃO</w:t>
      </w: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deliberação quanto à homologação e à adjudicação do objeto do leilão será feita pela Comissão de Licitação, Secretária da Administração e Secretário da Fazenda, com base no § 4°, do inciso VI, do art.43, da Lei n° 8.666/93.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 Comissão de Licitação, no prazo de 05 (cinco) dias úteis, a contar da intimação do ato ou lavratura da ata, nos casos previstos nas alíneas do inciso I, do artigo 109, da Lei nº 8.666/93;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15.2. Interposto, o recurso será comunicado por publicação no Sitio Oficial do Município às demais licitantes, que poderão impugná-lo em igual prazo. Findo esse período, impugnado ou não o recurso, a Comissão de Licitação poderá, no prazo de 05 (cinco) dias úteis, reconsiderar a sua decisão ou encaminhá-lo, devidamente </w:t>
      </w:r>
      <w:proofErr w:type="spellStart"/>
      <w:r>
        <w:rPr>
          <w:rFonts w:ascii="Arial" w:hAnsi="Arial" w:cs="Arial"/>
          <w:sz w:val="20"/>
          <w:szCs w:val="20"/>
        </w:rPr>
        <w:t>informado</w:t>
      </w:r>
      <w:proofErr w:type="spellEnd"/>
      <w:r>
        <w:rPr>
          <w:rFonts w:ascii="Arial" w:hAnsi="Arial" w:cs="Arial"/>
          <w:sz w:val="20"/>
          <w:szCs w:val="20"/>
        </w:rPr>
        <w:t>,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15.3. Quaisquer argumentos ou subsídios concernentes à defesa da licitante, que pretender reconsideração total ou parcial das decisões da Comissão de Licitação, deverão ser apresentados por escrito.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135, Centro, Arroio dos Ratos Estado do Rio Grande do Sul. Telefone (51) 3656.1029, com o servidor público Giovani da Silva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</w:t>
      </w:r>
      <w:r>
        <w:rPr>
          <w:rFonts w:ascii="Arial" w:hAnsi="Arial" w:cs="Arial"/>
          <w:sz w:val="20"/>
          <w:szCs w:val="20"/>
        </w:rPr>
        <w:lastRenderedPageBreak/>
        <w:t xml:space="preserve">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FB586E">
        <w:rPr>
          <w:rFonts w:ascii="Arial" w:hAnsi="Arial" w:cs="Arial"/>
          <w:sz w:val="20"/>
          <w:szCs w:val="20"/>
        </w:rPr>
        <w:t xml:space="preserve">26 </w:t>
      </w:r>
      <w:r>
        <w:rPr>
          <w:rFonts w:ascii="Arial" w:hAnsi="Arial" w:cs="Arial"/>
          <w:sz w:val="20"/>
          <w:szCs w:val="20"/>
        </w:rPr>
        <w:t xml:space="preserve">de </w:t>
      </w:r>
      <w:r w:rsidR="008819A7">
        <w:rPr>
          <w:rFonts w:ascii="Arial" w:hAnsi="Arial" w:cs="Arial"/>
          <w:sz w:val="20"/>
          <w:szCs w:val="20"/>
        </w:rPr>
        <w:t>setembro</w:t>
      </w:r>
      <w:r>
        <w:rPr>
          <w:rFonts w:ascii="Arial" w:hAnsi="Arial" w:cs="Arial"/>
          <w:sz w:val="20"/>
          <w:szCs w:val="20"/>
        </w:rPr>
        <w:t xml:space="preserve"> de 202</w:t>
      </w:r>
      <w:r w:rsidR="002A5C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FB586E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PAULO AZZI</w:t>
      </w:r>
    </w:p>
    <w:p w:rsidR="003A2515" w:rsidRPr="008819A7" w:rsidRDefault="00FB586E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VICE-PREFEITO, NO EXERCÍCIO DO CARGO DE PREFEITO MUNICIPAL</w:t>
      </w: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432B" w:rsidRDefault="00A5432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A6CEC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01 - </w:t>
      </w:r>
      <w:r w:rsidRPr="002A5C53">
        <w:rPr>
          <w:rFonts w:ascii="Arial" w:hAnsi="Arial" w:cs="Arial"/>
          <w:b/>
          <w:sz w:val="20"/>
          <w:szCs w:val="20"/>
        </w:rPr>
        <w:t>UMA ÁREA DE FLORESTA EXÓTICA DE EUCALIPTO, PROPRIEDADE E USO DO MUNICÍPIO</w:t>
      </w:r>
      <w:r w:rsidR="00D06644">
        <w:rPr>
          <w:rFonts w:ascii="Arial" w:hAnsi="Arial" w:cs="Arial"/>
          <w:b/>
          <w:sz w:val="20"/>
          <w:szCs w:val="20"/>
        </w:rPr>
        <w:t xml:space="preserve">. </w:t>
      </w:r>
    </w:p>
    <w:p w:rsidR="00544B93" w:rsidRDefault="00D06644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PARCELAS </w:t>
      </w:r>
      <w:r w:rsidR="007A6CE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1, </w:t>
      </w:r>
      <w:r w:rsidR="007A6CE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2, </w:t>
      </w:r>
      <w:r w:rsidR="007A6CEC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3</w:t>
      </w:r>
      <w:r w:rsidR="007A6CEC">
        <w:rPr>
          <w:rFonts w:ascii="Arial" w:hAnsi="Arial" w:cs="Arial"/>
          <w:b/>
          <w:sz w:val="20"/>
          <w:szCs w:val="20"/>
        </w:rPr>
        <w:t xml:space="preserve"> 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A6CEC">
        <w:rPr>
          <w:rFonts w:ascii="Arial" w:hAnsi="Arial" w:cs="Arial"/>
          <w:b/>
          <w:sz w:val="20"/>
          <w:szCs w:val="20"/>
        </w:rPr>
        <w:t>04 DO</w:t>
      </w:r>
      <w:r>
        <w:rPr>
          <w:rFonts w:ascii="Arial" w:hAnsi="Arial" w:cs="Arial"/>
          <w:b/>
          <w:sz w:val="20"/>
          <w:szCs w:val="20"/>
        </w:rPr>
        <w:t xml:space="preserve"> TALHÃO 1A (12,8Ha)</w:t>
      </w:r>
      <w:r w:rsidR="007A6CEC">
        <w:rPr>
          <w:rFonts w:ascii="Arial" w:hAnsi="Arial" w:cs="Arial"/>
          <w:b/>
          <w:sz w:val="20"/>
          <w:szCs w:val="20"/>
        </w:rPr>
        <w:t xml:space="preserve"> + TALHÃO 1B (0,16Ha) + PARCELA 05 DO TALHÃO 2 (2,29Ha), CONSOANTE ILUSTRADO NO ANEXO II DESTE EDITAL.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LOCALIZAÇÃO: ESTRADA DONA LAURA</w:t>
      </w:r>
      <w:r>
        <w:rPr>
          <w:rFonts w:ascii="Arial" w:hAnsi="Arial" w:cs="Arial"/>
          <w:b/>
          <w:sz w:val="20"/>
          <w:szCs w:val="20"/>
        </w:rPr>
        <w:t xml:space="preserve"> (ANTIGA EMPRESA PL).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EXTENSÃO</w:t>
      </w:r>
      <w:r w:rsidR="007A6CEC">
        <w:rPr>
          <w:rFonts w:ascii="Arial" w:hAnsi="Arial" w:cs="Arial"/>
          <w:b/>
          <w:sz w:val="20"/>
          <w:szCs w:val="20"/>
        </w:rPr>
        <w:t xml:space="preserve"> TOTAL DO LOTE</w:t>
      </w:r>
      <w:r w:rsidRPr="002A5C53">
        <w:rPr>
          <w:rFonts w:ascii="Arial" w:hAnsi="Arial" w:cs="Arial"/>
          <w:b/>
          <w:sz w:val="20"/>
          <w:szCs w:val="20"/>
        </w:rPr>
        <w:t xml:space="preserve">: </w:t>
      </w:r>
      <w:r w:rsidR="007A6CEC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,</w:t>
      </w:r>
      <w:r w:rsidR="007A6CEC">
        <w:rPr>
          <w:rFonts w:ascii="Arial" w:hAnsi="Arial" w:cs="Arial"/>
          <w:b/>
          <w:sz w:val="20"/>
          <w:szCs w:val="20"/>
        </w:rPr>
        <w:t>25</w:t>
      </w:r>
      <w:r w:rsidR="00D06644">
        <w:rPr>
          <w:rFonts w:ascii="Arial" w:hAnsi="Arial" w:cs="Arial"/>
          <w:b/>
          <w:sz w:val="20"/>
          <w:szCs w:val="20"/>
        </w:rPr>
        <w:t>H</w:t>
      </w:r>
      <w:r w:rsidR="008819A7">
        <w:rPr>
          <w:rFonts w:ascii="Arial" w:hAnsi="Arial" w:cs="Arial"/>
          <w:b/>
          <w:sz w:val="20"/>
          <w:szCs w:val="20"/>
        </w:rPr>
        <w:t>a.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>
        <w:rPr>
          <w:rFonts w:ascii="Arial" w:hAnsi="Arial" w:cs="Arial"/>
          <w:b/>
          <w:sz w:val="20"/>
          <w:szCs w:val="20"/>
        </w:rPr>
        <w:t>209.782,54.</w:t>
      </w:r>
      <w:r w:rsidR="008819A7">
        <w:rPr>
          <w:rFonts w:ascii="Arial" w:hAnsi="Arial" w:cs="Arial"/>
          <w:b/>
          <w:sz w:val="20"/>
          <w:szCs w:val="20"/>
        </w:rPr>
        <w:t xml:space="preserve"> </w:t>
      </w:r>
    </w:p>
    <w:p w:rsidR="00465B38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NÃO</w:t>
      </w:r>
      <w:r>
        <w:rPr>
          <w:rFonts w:ascii="Arial" w:hAnsi="Arial" w:cs="Arial"/>
          <w:b/>
          <w:sz w:val="20"/>
          <w:szCs w:val="20"/>
        </w:rPr>
        <w:t xml:space="preserve"> SE CONSIDERA</w:t>
      </w:r>
      <w:r w:rsidRPr="002A5C53">
        <w:rPr>
          <w:rFonts w:ascii="Arial" w:hAnsi="Arial" w:cs="Arial"/>
          <w:b/>
          <w:sz w:val="20"/>
          <w:szCs w:val="20"/>
        </w:rPr>
        <w:t xml:space="preserve"> PARTE DO CERTAME O TERRENO LOCALIZADO NA ESTRADA DONA LAURA, SOMENTE A FLORESTA DE EUCALIPTO</w:t>
      </w:r>
      <w:r w:rsidR="00465B38">
        <w:rPr>
          <w:rFonts w:ascii="Arial" w:hAnsi="Arial" w:cs="Arial"/>
          <w:b/>
          <w:sz w:val="20"/>
          <w:szCs w:val="20"/>
        </w:rPr>
        <w:t>.</w:t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II</w:t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MAPA ILUSTRATIVO DE FLORESTA</w:t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65B38" w:rsidRDefault="00465B38" w:rsidP="00465B38">
      <w:pPr>
        <w:rPr>
          <w:rFonts w:ascii="Arial" w:hAnsi="Arial" w:cs="Arial"/>
          <w:b/>
          <w:sz w:val="20"/>
          <w:szCs w:val="20"/>
        </w:rPr>
      </w:pPr>
      <w:r w:rsidRPr="00035A97">
        <w:rPr>
          <w:noProof/>
        </w:rPr>
        <w:drawing>
          <wp:anchor distT="0" distB="0" distL="114300" distR="114300" simplePos="0" relativeHeight="251657728" behindDoc="0" locked="0" layoutInCell="1" allowOverlap="1" wp14:anchorId="7A444DC5" wp14:editId="29687601">
            <wp:simplePos x="0" y="0"/>
            <wp:positionH relativeFrom="column">
              <wp:posOffset>-662940</wp:posOffset>
            </wp:positionH>
            <wp:positionV relativeFrom="paragraph">
              <wp:posOffset>182771</wp:posOffset>
            </wp:positionV>
            <wp:extent cx="7051406" cy="601060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334" cy="604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B38" w:rsidSect="00794835">
      <w:headerReference w:type="default" r:id="rId10"/>
      <w:footerReference w:type="default" r:id="rId11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683" w:rsidRDefault="00CA4683">
      <w:r>
        <w:separator/>
      </w:r>
    </w:p>
  </w:endnote>
  <w:endnote w:type="continuationSeparator" w:id="0">
    <w:p w:rsidR="00CA4683" w:rsidRDefault="00CA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proofErr w:type="spellStart"/>
    <w:r>
      <w:rPr>
        <w:rFonts w:ascii="Arial" w:hAnsi="Arial" w:cs="Arial"/>
        <w:b/>
        <w:sz w:val="20"/>
        <w:szCs w:val="20"/>
      </w:rPr>
      <w:t>Email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683" w:rsidRDefault="00CA4683">
      <w:r>
        <w:separator/>
      </w:r>
    </w:p>
  </w:footnote>
  <w:footnote w:type="continuationSeparator" w:id="0">
    <w:p w:rsidR="00CA4683" w:rsidRDefault="00CA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A2515">
    <w:pPr>
      <w:pStyle w:val="Cabealho"/>
      <w:ind w:left="-180"/>
    </w:pPr>
  </w:p>
  <w:p w:rsidR="003A2515" w:rsidRDefault="002F4581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50279168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3A2515" w:rsidRDefault="003A2515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5pt;margin-top:3.15pt;width:423pt;height:1in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" stroked="f">
              <v:textbox>
                <w:txbxContent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3A2515" w:rsidRDefault="003A2515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52EA1"/>
    <w:rsid w:val="00142D4A"/>
    <w:rsid w:val="001E1E3F"/>
    <w:rsid w:val="00214382"/>
    <w:rsid w:val="002358AE"/>
    <w:rsid w:val="002A5C53"/>
    <w:rsid w:val="002F4581"/>
    <w:rsid w:val="00326375"/>
    <w:rsid w:val="003578B9"/>
    <w:rsid w:val="003A2515"/>
    <w:rsid w:val="003F6635"/>
    <w:rsid w:val="00465B38"/>
    <w:rsid w:val="00495488"/>
    <w:rsid w:val="004C445A"/>
    <w:rsid w:val="005416AE"/>
    <w:rsid w:val="00542114"/>
    <w:rsid w:val="00544B93"/>
    <w:rsid w:val="005553C1"/>
    <w:rsid w:val="0069080A"/>
    <w:rsid w:val="00794835"/>
    <w:rsid w:val="007A6CEC"/>
    <w:rsid w:val="007E06D1"/>
    <w:rsid w:val="00804347"/>
    <w:rsid w:val="008819A7"/>
    <w:rsid w:val="009444BD"/>
    <w:rsid w:val="0095513F"/>
    <w:rsid w:val="00A3020D"/>
    <w:rsid w:val="00A5432B"/>
    <w:rsid w:val="00AB6C9A"/>
    <w:rsid w:val="00AE5417"/>
    <w:rsid w:val="00AF6CBA"/>
    <w:rsid w:val="00B30C6D"/>
    <w:rsid w:val="00B82224"/>
    <w:rsid w:val="00BA5000"/>
    <w:rsid w:val="00BB0669"/>
    <w:rsid w:val="00CA4683"/>
    <w:rsid w:val="00D04744"/>
    <w:rsid w:val="00D06644"/>
    <w:rsid w:val="00F64551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533F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1EEE225-C7AD-4385-967C-44E24DEA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2525</Words>
  <Characters>13635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7</cp:revision>
  <cp:lastPrinted>2022-09-26T12:27:00Z</cp:lastPrinted>
  <dcterms:created xsi:type="dcterms:W3CDTF">2022-09-09T18:45:00Z</dcterms:created>
  <dcterms:modified xsi:type="dcterms:W3CDTF">2022-09-28T12:42:00Z</dcterms:modified>
</cp:coreProperties>
</file>