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Theme="minorHAnsi" w:hAnsiTheme="minorHAnsi"/>
        </w:rPr>
      </w:pPr>
    </w:p>
    <w:p>
      <w:pPr>
        <w:pStyle w:val="3"/>
        <w:spacing w:before="3"/>
        <w:rPr>
          <w:rFonts w:asciiTheme="minorHAnsi" w:hAnsiTheme="minorHAnsi"/>
        </w:rPr>
      </w:pPr>
    </w:p>
    <w:p>
      <w:pPr>
        <w:tabs>
          <w:tab w:val="left" w:pos="8505"/>
        </w:tabs>
        <w:spacing w:before="88"/>
        <w:ind w:right="74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DECRETO Nº 0</w:t>
      </w: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57 </w:t>
      </w:r>
      <w:r>
        <w:rPr>
          <w:rFonts w:asciiTheme="minorHAnsi" w:hAnsiTheme="minorHAnsi"/>
          <w:b/>
          <w:sz w:val="22"/>
          <w:szCs w:val="22"/>
        </w:rPr>
        <w:t xml:space="preserve"> DE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>18</w:t>
      </w:r>
      <w:r>
        <w:rPr>
          <w:rFonts w:asciiTheme="minorHAnsi" w:hAnsiTheme="minorHAnsi"/>
          <w:b/>
          <w:sz w:val="22"/>
          <w:szCs w:val="22"/>
        </w:rPr>
        <w:t xml:space="preserve"> DE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>AGOSTO</w:t>
      </w:r>
      <w:r>
        <w:rPr>
          <w:rFonts w:asciiTheme="minorHAnsi" w:hAnsiTheme="minorHAnsi"/>
          <w:b/>
          <w:sz w:val="22"/>
          <w:szCs w:val="22"/>
        </w:rPr>
        <w:t xml:space="preserve"> DE 2020</w:t>
      </w:r>
    </w:p>
    <w:p>
      <w:pPr>
        <w:tabs>
          <w:tab w:val="left" w:pos="8505"/>
        </w:tabs>
        <w:spacing w:before="88"/>
        <w:ind w:right="743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8505"/>
        </w:tabs>
        <w:spacing w:before="88"/>
        <w:ind w:right="743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ind w:left="1769" w:leftChars="0" w:right="79" w:hanging="9" w:firstLineChars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hint="default" w:asciiTheme="minorHAnsi" w:hAnsiTheme="minorHAnsi"/>
          <w:b/>
          <w:sz w:val="22"/>
          <w:szCs w:val="22"/>
          <w:lang w:val="pt-BR"/>
        </w:rPr>
        <w:t>ADOTA MEDIDAS SANITÁRIAS DEFINIDAS NA BANDEIRA VERMELHA, ESTABELECIDA NO DECRETO ESTADUAL 55.240/2020 E DA OUTRAS PROVIDÊNCIAS</w:t>
      </w:r>
      <w:r>
        <w:rPr>
          <w:rFonts w:asciiTheme="minorHAnsi" w:hAnsiTheme="minorHAnsi"/>
          <w:b/>
          <w:sz w:val="22"/>
          <w:szCs w:val="22"/>
        </w:rPr>
        <w:t>.</w:t>
      </w:r>
    </w:p>
    <w:p>
      <w:pPr>
        <w:ind w:left="1769" w:leftChars="0" w:right="79" w:hanging="9" w:firstLineChars="0"/>
        <w:jc w:val="both"/>
        <w:rPr>
          <w:rFonts w:asciiTheme="minorHAnsi" w:hAnsiTheme="minorHAnsi"/>
          <w:b/>
          <w:sz w:val="22"/>
          <w:szCs w:val="22"/>
        </w:rPr>
      </w:pPr>
    </w:p>
    <w:p>
      <w:pPr>
        <w:ind w:left="1769" w:leftChars="0" w:right="79" w:hanging="9" w:firstLineChars="0"/>
        <w:jc w:val="both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 PREFEITO DO MUNICÍPIO ARROIO DOS RATOS, LUCIANO LEITES ROCHA, </w:t>
      </w:r>
      <w:r>
        <w:rPr>
          <w:rFonts w:asciiTheme="minorHAnsi" w:hAnsiTheme="minorHAnsi"/>
          <w:sz w:val="22"/>
          <w:szCs w:val="22"/>
        </w:rPr>
        <w:t xml:space="preserve">no uso de suas atribuições legais que lhe são conferidas pela Lei Orgânica do Município.  </w:t>
      </w: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CONSIDERANDO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a publicação do </w:t>
      </w:r>
      <w:r>
        <w:rPr>
          <w:rFonts w:asciiTheme="minorHAnsi" w:hAnsiTheme="minorHAnsi"/>
          <w:sz w:val="22"/>
          <w:szCs w:val="22"/>
        </w:rPr>
        <w:t>DECRETO Nº 55.431, DE 7 DE AGOSTO DE 2020. Altera o Decreto nº 55.413, de 3 de agosto de 2020, que determina a aplicação das medidas sanitárias segmentadas de que trata o art. 19 do Decreto nº 55.240, de 10 de maio de 2020, que institui o Sistema de Distanciamento Controlado para fins de prevenção e de enfrentamento à epidemia causada pelo novo Coronavírus (COVID-19) no âmbito do Estado do Rio Grande do Sul, reitera a declaração de estado de calamidade pública em todo o território estadual.</w:t>
      </w: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hint="default"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</w:rPr>
        <w:t>CONSIDERANDO a classificação do município de Arroio dos Ratos na região R09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que indica bandeira </w:t>
      </w:r>
      <w:r>
        <w:rPr>
          <w:rFonts w:hint="default" w:asciiTheme="minorHAnsi" w:hAnsiTheme="minorHAnsi"/>
          <w:sz w:val="22"/>
          <w:szCs w:val="22"/>
          <w:lang w:val="pt-BR"/>
        </w:rPr>
        <w:t>Vermelha</w:t>
      </w:r>
      <w:r>
        <w:rPr>
          <w:rFonts w:asciiTheme="minorHAnsi" w:hAnsiTheme="minorHAnsi"/>
          <w:sz w:val="22"/>
          <w:szCs w:val="22"/>
        </w:rPr>
        <w:t xml:space="preserve"> e risco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alto</w:t>
      </w:r>
      <w:r>
        <w:rPr>
          <w:rFonts w:asciiTheme="minorHAnsi" w:hAnsiTheme="minorHAnsi"/>
          <w:sz w:val="22"/>
          <w:szCs w:val="22"/>
        </w:rPr>
        <w:t xml:space="preserve"> dentro do modelo de </w:t>
      </w:r>
      <w:r>
        <w:rPr>
          <w:rFonts w:asciiTheme="minorHAnsi" w:hAnsiTheme="minorHAnsi"/>
          <w:sz w:val="22"/>
          <w:szCs w:val="22"/>
          <w:lang w:val="pt-BR"/>
        </w:rPr>
        <w:t>distanciamento</w:t>
      </w:r>
      <w:r>
        <w:rPr>
          <w:rFonts w:asciiTheme="minorHAnsi" w:hAnsiTheme="minorHAnsi"/>
          <w:sz w:val="22"/>
          <w:szCs w:val="22"/>
        </w:rPr>
        <w:t xml:space="preserve"> controlado elaborado pelo governo do Estado do Rio Grande do Sul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apresentado no dia 17 de agosto de 2020.</w:t>
      </w: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DECRETA:</w:t>
      </w:r>
    </w:p>
    <w:p>
      <w:pPr>
        <w:tabs>
          <w:tab w:val="left" w:pos="8505"/>
        </w:tabs>
        <w:ind w:right="3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pStyle w:val="7"/>
        <w:tabs>
          <w:tab w:val="left" w:pos="8505"/>
        </w:tabs>
        <w:ind w:left="0"/>
        <w:jc w:val="both"/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</w:pP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Art. 1º - </w:t>
      </w:r>
      <w:r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  <w:t xml:space="preserve">Ficam adotadas no Município de Arroio dos Ratos, até determinação em contrário, as medidas sanitárias segmentadas correspondente ao Protocolo definido da Bandeira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 xml:space="preserve">Vermelha </w:t>
      </w:r>
      <w:r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  <w:t>estabelecido no Decreto Estadual 55.240/2020, conforme tabela anexa ao presente decreto - Anexo I.</w:t>
      </w:r>
    </w:p>
    <w:p>
      <w:pPr>
        <w:pStyle w:val="7"/>
        <w:tabs>
          <w:tab w:val="left" w:pos="8505"/>
        </w:tabs>
        <w:ind w:left="0"/>
        <w:jc w:val="both"/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</w:pPr>
    </w:p>
    <w:p>
      <w:pPr>
        <w:pStyle w:val="7"/>
        <w:tabs>
          <w:tab w:val="left" w:pos="8505"/>
        </w:tabs>
        <w:ind w:left="0"/>
        <w:jc w:val="both"/>
        <w:rPr>
          <w:rFonts w:eastAsia="Arial" w:cs="Arial" w:asciiTheme="minorHAnsi" w:hAnsiTheme="minorHAnsi"/>
          <w:sz w:val="22"/>
          <w:szCs w:val="22"/>
          <w:lang w:val="pt-PT" w:eastAsia="pt-PT" w:bidi="pt-PT"/>
        </w:rPr>
      </w:pP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Art.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>2</w:t>
      </w: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º Este Decreto entrará em vigor na data de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>18 agosto de 2020</w:t>
      </w: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, revogando disposições em contrário. </w:t>
      </w:r>
      <w:bookmarkStart w:id="0" w:name="_GoBack"/>
      <w:bookmarkEnd w:id="0"/>
    </w:p>
    <w:p>
      <w:pPr>
        <w:pStyle w:val="7"/>
        <w:tabs>
          <w:tab w:val="left" w:pos="8505"/>
        </w:tabs>
        <w:ind w:left="0"/>
        <w:jc w:val="both"/>
        <w:rPr>
          <w:rFonts w:eastAsia="Arial" w:cs="Arial" w:asciiTheme="minorHAnsi" w:hAnsiTheme="minorHAnsi"/>
          <w:sz w:val="22"/>
          <w:szCs w:val="22"/>
          <w:lang w:val="pt-PT" w:eastAsia="pt-PT" w:bidi="pt-PT"/>
        </w:rPr>
      </w:pPr>
    </w:p>
    <w:p>
      <w:pPr>
        <w:pStyle w:val="12"/>
        <w:spacing w:before="227"/>
        <w:ind w:left="370" w:right="82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GABINETE DO PREFEITO MUNICIPAL</w:t>
      </w:r>
    </w:p>
    <w:p>
      <w:pPr>
        <w:ind w:left="375" w:right="819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Em,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18 </w:t>
      </w:r>
      <w:r>
        <w:rPr>
          <w:rFonts w:asciiTheme="minorHAnsi" w:hAnsiTheme="minorHAnsi"/>
          <w:b/>
          <w:sz w:val="22"/>
          <w:szCs w:val="22"/>
        </w:rPr>
        <w:t xml:space="preserve">de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agosto </w:t>
      </w:r>
      <w:r>
        <w:rPr>
          <w:rFonts w:asciiTheme="minorHAnsi" w:hAnsiTheme="minorHAnsi"/>
          <w:b/>
          <w:sz w:val="22"/>
          <w:szCs w:val="22"/>
        </w:rPr>
        <w:t>de 2020.</w:t>
      </w:r>
    </w:p>
    <w:p>
      <w:pPr>
        <w:ind w:left="375" w:right="819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3255"/>
        </w:tabs>
        <w:ind w:right="819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           </w:t>
      </w:r>
      <w:r>
        <w:rPr>
          <w:rFonts w:asciiTheme="minorHAnsi" w:hAnsiTheme="minorHAnsi"/>
          <w:b/>
          <w:sz w:val="22"/>
          <w:szCs w:val="22"/>
        </w:rPr>
        <w:t>LUCIANO LEITES ROCHA</w:t>
      </w:r>
    </w:p>
    <w:p>
      <w:pPr>
        <w:ind w:left="2880" w:firstLine="21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PREFEITO MUNICIPAL</w:t>
      </w:r>
    </w:p>
    <w:p>
      <w:pPr>
        <w:ind w:left="2880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8505"/>
        </w:tabs>
        <w:ind w:right="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Registre Publique-se Em,</w:t>
      </w:r>
    </w:p>
    <w:p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EVERTON VIEIRA</w:t>
      </w:r>
    </w:p>
    <w:p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2"/>
          <w:szCs w:val="22"/>
        </w:rPr>
        <w:t>Secretário Municipal da Admin</w:t>
      </w:r>
      <w:r>
        <w:rPr>
          <w:rFonts w:asciiTheme="minorHAnsi" w:hAnsiTheme="minorHAnsi"/>
          <w:b/>
          <w:sz w:val="24"/>
          <w:szCs w:val="24"/>
        </w:rPr>
        <w:t>istração</w:t>
      </w:r>
    </w:p>
    <w:sectPr>
      <w:headerReference r:id="rId3" w:type="default"/>
      <w:footerReference r:id="rId4" w:type="default"/>
      <w:pgSz w:w="11910" w:h="16850"/>
      <w:pgMar w:top="1417" w:right="1704" w:bottom="1417" w:left="1701" w:header="828" w:footer="1002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38790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9884410</wp:posOffset>
              </wp:positionV>
              <wp:extent cx="6157595" cy="0"/>
              <wp:effectExtent l="0" t="0" r="0" b="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69.5pt;margin-top:778.3pt;height:0pt;width:484.85pt;mso-position-horizontal-relative:page;mso-position-vertical-relative:page;z-index:-251928576;mso-width-relative:page;mso-height-relative:page;" filled="f" stroked="t" coordsize="21600,21600" o:gfxdata="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gptO&#10;fdgAAAAOAQAADwAAAAAAAAABACAAAAAiAAAAZHJzL2Rvd25yZXYueG1sUEsBAhQAFAAAAAgAh07i&#10;QDz5wJGwAQAAUQMAAA4AAAAAAAAAAQAgAAAAJwEAAGRycy9lMm9Eb2MueG1sUEsFBgAAAAAGAAYA&#10;WQEAAEk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388928" behindDoc="1" locked="0" layoutInCell="1" allowOverlap="1">
              <wp:simplePos x="0" y="0"/>
              <wp:positionH relativeFrom="page">
                <wp:posOffset>1837690</wp:posOffset>
              </wp:positionH>
              <wp:positionV relativeFrom="page">
                <wp:posOffset>9879330</wp:posOffset>
              </wp:positionV>
              <wp:extent cx="4248150" cy="4597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33333"/>
                              <w:sz w:val="20"/>
                            </w:rPr>
                            <w:t>Largo do Mineiro, 135 – Fone: (51) 3656-1399 - CNPJ 88.363.072/0001-44</w:t>
                          </w:r>
                        </w:p>
                        <w:p>
                          <w:pPr>
                            <w:spacing w:before="1"/>
                            <w:ind w:left="1691" w:right="1692"/>
                            <w:jc w:val="center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"mailto:procuradoria@arroiodosratos.rs.gov.br"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33333"/>
                              <w:w w:val="95"/>
                              <w:sz w:val="20"/>
                            </w:rPr>
                            <w:t>procuradoria@arroiodosratos.rs.gov.br</w:t>
                          </w:r>
                          <w:r>
                            <w:rPr>
                              <w:color w:val="333333"/>
                              <w:w w:val="9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"http://www.arroiodosratos.rs.gov.br/"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33333"/>
                              <w:sz w:val="20"/>
                            </w:rPr>
                            <w:t>www.arroiodosratos.rs.gov.br</w:t>
                          </w:r>
                          <w:r>
                            <w:rPr>
                              <w:color w:val="333333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44.7pt;margin-top:777.9pt;height:36.2pt;width:334.5pt;mso-position-horizontal-relative:page;mso-position-vertical-relative:page;z-index:-251927552;mso-width-relative:page;mso-height-relative:page;" filled="f" stroked="f" coordsize="21600,21600" o:gfxdata="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lsCNzaAAAA&#10;DQEAAA8AAAAAAAAAAQAgAAAAIgAAAGRycy9kb3ducmV2LnhtbFBLAQIUABQAAAAIAIdO4kCU9xJ2&#10;4gEAALYDAAAOAAAAAAAAAAEAIAAAACk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jc w:val="center"/>
                      <w:rPr>
                        <w:sz w:val="20"/>
                      </w:rPr>
                    </w:pPr>
                    <w:r>
                      <w:rPr>
                        <w:color w:val="333333"/>
                        <w:sz w:val="20"/>
                      </w:rPr>
                      <w:t>Largo do Mineiro, 135 – Fone: (51) 3656-1399 - CNPJ 88.363.072/0001-44</w:t>
                    </w:r>
                  </w:p>
                  <w:p>
                    <w:pPr>
                      <w:spacing w:before="1"/>
                      <w:ind w:left="1691" w:right="1692"/>
                      <w:jc w:val="center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instrText xml:space="preserve"> HYPERLINK "mailto:procuradoria@arroiodosratos.rs.gov.br" \h </w:instrText>
                    </w:r>
                    <w:r>
                      <w:fldChar w:fldCharType="separate"/>
                    </w:r>
                    <w:r>
                      <w:rPr>
                        <w:color w:val="333333"/>
                        <w:w w:val="95"/>
                        <w:sz w:val="20"/>
                      </w:rPr>
                      <w:t>procuradoria@arroiodosratos.rs.gov.br</w:t>
                    </w:r>
                    <w:r>
                      <w:rPr>
                        <w:color w:val="333333"/>
                        <w:w w:val="95"/>
                        <w:sz w:val="20"/>
                      </w:rPr>
                      <w:fldChar w:fldCharType="end"/>
                    </w:r>
                    <w:r>
                      <w:rPr>
                        <w:color w:val="333333"/>
                        <w:w w:val="9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"http://www.arroiodosratos.rs.gov.br/" \h </w:instrText>
                    </w:r>
                    <w:r>
                      <w:fldChar w:fldCharType="separate"/>
                    </w:r>
                    <w:r>
                      <w:rPr>
                        <w:color w:val="333333"/>
                        <w:sz w:val="20"/>
                      </w:rPr>
                      <w:t>www.arroiodosratos.rs.gov.br</w:t>
                    </w:r>
                    <w:r>
                      <w:rPr>
                        <w:color w:val="333333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pt-BR" w:eastAsia="pt-BR" w:bidi="ar-SA"/>
      </w:rPr>
      <w:drawing>
        <wp:anchor distT="0" distB="0" distL="0" distR="0" simplePos="0" relativeHeight="251385856" behindDoc="1" locked="0" layoutInCell="1" allowOverlap="1">
          <wp:simplePos x="0" y="0"/>
          <wp:positionH relativeFrom="page">
            <wp:posOffset>786130</wp:posOffset>
          </wp:positionH>
          <wp:positionV relativeFrom="page">
            <wp:posOffset>525145</wp:posOffset>
          </wp:positionV>
          <wp:extent cx="753110" cy="8978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798" cy="898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386880" behindDoc="1" locked="0" layoutInCell="1" allowOverlap="1">
              <wp:simplePos x="0" y="0"/>
              <wp:positionH relativeFrom="page">
                <wp:posOffset>1551305</wp:posOffset>
              </wp:positionH>
              <wp:positionV relativeFrom="page">
                <wp:posOffset>593090</wp:posOffset>
              </wp:positionV>
              <wp:extent cx="5234305" cy="691515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430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="12"/>
                            <w:ind w:left="20"/>
                          </w:pPr>
                          <w:r>
                            <w:rPr>
                              <w:color w:val="333333"/>
                            </w:rPr>
                            <w:t>ESTADO DO RIO GRANDE DO SUL</w:t>
                          </w:r>
                        </w:p>
                        <w:p>
                          <w:pPr>
                            <w:spacing w:before="1" w:line="413" w:lineRule="exact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333333"/>
                              <w:sz w:val="36"/>
                            </w:rPr>
                            <w:t>Prefeitura Municipal de Arroio dos Ratos</w:t>
                          </w:r>
                        </w:p>
                        <w:p>
                          <w:pPr>
                            <w:tabs>
                              <w:tab w:val="left" w:pos="8222"/>
                            </w:tabs>
                            <w:spacing w:line="367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color w:val="333333"/>
                              <w:sz w:val="32"/>
                              <w:u w:val="single" w:color="000000"/>
                            </w:rPr>
                            <w:t>Procuradoria-Geral</w:t>
                          </w:r>
                          <w:r>
                            <w:rPr>
                              <w:color w:val="333333"/>
                              <w:sz w:val="32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122.15pt;margin-top:46.7pt;height:54.45pt;width:412.15pt;mso-position-horizontal-relative:page;mso-position-vertical-relative:page;z-index:-251929600;mso-width-relative:page;mso-height-relative:page;" filled="f" stroked="f" coordsize="21600,21600" o:gfxdata="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v8mjHZAAAA&#10;CwEAAA8AAAAAAAAAAQAgAAAAIgAAAGRycy9kb3ducmV2LnhtbFBLAQIUABQAAAAIAIdO4kBH9mwo&#10;4wEAALYDAAAOAAAAAAAAAAEAIAAAACg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before="12"/>
                      <w:ind w:left="20"/>
                    </w:pPr>
                    <w:r>
                      <w:rPr>
                        <w:color w:val="333333"/>
                      </w:rPr>
                      <w:t>ESTADO DO RIO GRANDE DO SUL</w:t>
                    </w:r>
                  </w:p>
                  <w:p>
                    <w:pPr>
                      <w:spacing w:before="1" w:line="413" w:lineRule="exact"/>
                      <w:ind w:left="20"/>
                      <w:rPr>
                        <w:sz w:val="36"/>
                      </w:rPr>
                    </w:pPr>
                    <w:r>
                      <w:rPr>
                        <w:color w:val="333333"/>
                        <w:sz w:val="36"/>
                      </w:rPr>
                      <w:t>Prefeitura Municipal de Arroio dos Ratos</w:t>
                    </w:r>
                  </w:p>
                  <w:p>
                    <w:pPr>
                      <w:tabs>
                        <w:tab w:val="left" w:pos="8222"/>
                      </w:tabs>
                      <w:spacing w:line="367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color w:val="333333"/>
                        <w:sz w:val="32"/>
                        <w:u w:val="single" w:color="000000"/>
                      </w:rPr>
                      <w:t>Procuradoria-Geral</w:t>
                    </w:r>
                    <w:r>
                      <w:rPr>
                        <w:color w:val="333333"/>
                        <w:sz w:val="32"/>
                        <w:u w:val="single" w:color="00000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D7"/>
    <w:rsid w:val="00025CDC"/>
    <w:rsid w:val="0016246D"/>
    <w:rsid w:val="00191364"/>
    <w:rsid w:val="001B41D4"/>
    <w:rsid w:val="00243EA5"/>
    <w:rsid w:val="0026289B"/>
    <w:rsid w:val="002D3599"/>
    <w:rsid w:val="002D5082"/>
    <w:rsid w:val="00301BAE"/>
    <w:rsid w:val="003720EB"/>
    <w:rsid w:val="00383FA3"/>
    <w:rsid w:val="00401ED7"/>
    <w:rsid w:val="004259B7"/>
    <w:rsid w:val="00445D51"/>
    <w:rsid w:val="004505AD"/>
    <w:rsid w:val="00464C49"/>
    <w:rsid w:val="00485F99"/>
    <w:rsid w:val="00493828"/>
    <w:rsid w:val="004A3E2A"/>
    <w:rsid w:val="004B22AE"/>
    <w:rsid w:val="00534F8A"/>
    <w:rsid w:val="005646AD"/>
    <w:rsid w:val="006463BC"/>
    <w:rsid w:val="006A4ED4"/>
    <w:rsid w:val="007277F4"/>
    <w:rsid w:val="007F47A9"/>
    <w:rsid w:val="00844FE8"/>
    <w:rsid w:val="008552DC"/>
    <w:rsid w:val="008E1BC3"/>
    <w:rsid w:val="0090475F"/>
    <w:rsid w:val="009B0747"/>
    <w:rsid w:val="009E4D0D"/>
    <w:rsid w:val="00B105C1"/>
    <w:rsid w:val="00B35C31"/>
    <w:rsid w:val="00B80EAE"/>
    <w:rsid w:val="00B83F98"/>
    <w:rsid w:val="00C17C89"/>
    <w:rsid w:val="00C40ECC"/>
    <w:rsid w:val="00C467DF"/>
    <w:rsid w:val="00C569F4"/>
    <w:rsid w:val="00C61491"/>
    <w:rsid w:val="00C779EF"/>
    <w:rsid w:val="00C923AC"/>
    <w:rsid w:val="00CC1CA9"/>
    <w:rsid w:val="00D33CB4"/>
    <w:rsid w:val="00D507D3"/>
    <w:rsid w:val="00D51174"/>
    <w:rsid w:val="00DB0697"/>
    <w:rsid w:val="00DC5CD7"/>
    <w:rsid w:val="00DD7D05"/>
    <w:rsid w:val="00DE5381"/>
    <w:rsid w:val="00E62507"/>
    <w:rsid w:val="00E62BAE"/>
    <w:rsid w:val="00E7269E"/>
    <w:rsid w:val="00F14E1F"/>
    <w:rsid w:val="00F67DB6"/>
    <w:rsid w:val="00F958A9"/>
    <w:rsid w:val="00FA41CD"/>
    <w:rsid w:val="00FC7123"/>
    <w:rsid w:val="31033398"/>
    <w:rsid w:val="38176AB1"/>
    <w:rsid w:val="4E8A0393"/>
    <w:rsid w:val="52B56A55"/>
    <w:rsid w:val="54CD2672"/>
    <w:rsid w:val="55211E4B"/>
    <w:rsid w:val="5B595CB7"/>
    <w:rsid w:val="5EF85F6C"/>
    <w:rsid w:val="70C762E8"/>
    <w:rsid w:val="7A2C7C25"/>
    <w:rsid w:val="7DE84379"/>
    <w:rsid w:val="7FC5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pt-BR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Normal (Web)"/>
    <w:basedOn w:val="1"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5">
    <w:name w:val="header"/>
    <w:basedOn w:val="1"/>
    <w:link w:val="16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ody Text Indent"/>
    <w:basedOn w:val="1"/>
    <w:link w:val="18"/>
    <w:unhideWhenUsed/>
    <w:qFormat/>
    <w:uiPriority w:val="99"/>
    <w:pPr>
      <w:spacing w:after="120"/>
      <w:ind w:left="283"/>
    </w:pPr>
  </w:style>
  <w:style w:type="table" w:styleId="10">
    <w:name w:val="Table Grid"/>
    <w:basedOn w:val="9"/>
    <w:qFormat/>
    <w:uiPriority w:val="59"/>
    <w:pPr>
      <w:widowControl/>
      <w:autoSpaceDE/>
      <w:autoSpaceDN/>
    </w:pPr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ítulo 11"/>
    <w:basedOn w:val="1"/>
    <w:qFormat/>
    <w:uiPriority w:val="1"/>
    <w:pPr>
      <w:ind w:left="375"/>
      <w:jc w:val="center"/>
      <w:outlineLvl w:val="1"/>
    </w:pPr>
    <w:rPr>
      <w:b/>
      <w:bCs/>
      <w:sz w:val="24"/>
      <w:szCs w:val="24"/>
    </w:r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  <w:pPr>
      <w:ind w:left="69"/>
    </w:pPr>
  </w:style>
  <w:style w:type="character" w:customStyle="1" w:styleId="15">
    <w:name w:val="Título 1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pt-BR" w:eastAsia="zh-CN"/>
    </w:rPr>
  </w:style>
  <w:style w:type="character" w:customStyle="1" w:styleId="16">
    <w:name w:val="Cabeçalho Char"/>
    <w:basedOn w:val="8"/>
    <w:link w:val="5"/>
    <w:semiHidden/>
    <w:qFormat/>
    <w:uiPriority w:val="99"/>
    <w:rPr>
      <w:rFonts w:ascii="Arial" w:hAnsi="Arial" w:eastAsia="Arial" w:cs="Arial"/>
      <w:lang w:val="pt-PT" w:eastAsia="pt-PT" w:bidi="pt-PT"/>
    </w:rPr>
  </w:style>
  <w:style w:type="character" w:customStyle="1" w:styleId="17">
    <w:name w:val="Rodapé Char"/>
    <w:basedOn w:val="8"/>
    <w:link w:val="6"/>
    <w:semiHidden/>
    <w:qFormat/>
    <w:uiPriority w:val="99"/>
    <w:rPr>
      <w:rFonts w:ascii="Arial" w:hAnsi="Arial" w:eastAsia="Arial" w:cs="Arial"/>
      <w:lang w:val="pt-PT" w:eastAsia="pt-PT" w:bidi="pt-PT"/>
    </w:rPr>
  </w:style>
  <w:style w:type="character" w:customStyle="1" w:styleId="18">
    <w:name w:val="Recuo de corpo de texto Char"/>
    <w:basedOn w:val="8"/>
    <w:link w:val="7"/>
    <w:qFormat/>
    <w:uiPriority w:val="99"/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7D525A-C802-4895-BD29-8482E3E36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1727</Characters>
  <Lines>14</Lines>
  <Paragraphs>4</Paragraphs>
  <TotalTime>26</TotalTime>
  <ScaleCrop>false</ScaleCrop>
  <LinksUpToDate>false</LinksUpToDate>
  <CharactersWithSpaces>2042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2020-05-22T17:12:00Z</dcterms:created>
  <dc:creator>Prefeitura Municipal de Arroio dos Ratos</dc:creator>
  <cp:lastModifiedBy>JURIDICO-01</cp:lastModifiedBy>
  <cp:lastPrinted>2020-08-11T12:53:00Z</cp:lastPrinted>
  <dcterms:modified xsi:type="dcterms:W3CDTF">2020-08-18T14:13:30Z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2019-06-24T00:00:00Z</vt:filetime>
  </property>
  <property fmtid="{D5CDD505-2E9C-101B-9397-08002B2CF9AE}" pid="5" name="KSOProductBuildVer">
    <vt:lpwstr>1046-11.2.0.9629</vt:lpwstr>
  </property>
</Properties>
</file>